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2E" w:rsidRDefault="007E7C99" w:rsidP="00F17290">
      <w:pPr>
        <w:jc w:val="center"/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noProof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-914400</wp:posOffset>
            </wp:positionH>
            <wp:positionV relativeFrom="margin">
              <wp:posOffset>-596265</wp:posOffset>
            </wp:positionV>
            <wp:extent cx="7251065" cy="767715"/>
            <wp:effectExtent l="19050" t="0" r="6985" b="0"/>
            <wp:wrapNone/>
            <wp:docPr id="2" name="WordPictureWatermark3" descr="Letterhead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 descr="Letterhead-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92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065" cy="76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6B2E" w:rsidRDefault="00746B2E" w:rsidP="00F17290">
      <w:pPr>
        <w:jc w:val="center"/>
        <w:rPr>
          <w:rFonts w:asciiTheme="minorHAnsi" w:hAnsiTheme="minorHAnsi" w:cs="Arial"/>
          <w:b/>
          <w:szCs w:val="24"/>
        </w:rPr>
      </w:pPr>
    </w:p>
    <w:p w:rsidR="00E92175" w:rsidRDefault="00E92175" w:rsidP="00F17290">
      <w:pPr>
        <w:jc w:val="center"/>
        <w:rPr>
          <w:rFonts w:asciiTheme="minorHAnsi" w:hAnsiTheme="minorHAnsi" w:cs="Arial"/>
          <w:b/>
          <w:szCs w:val="24"/>
        </w:rPr>
      </w:pPr>
    </w:p>
    <w:p w:rsidR="00F17290" w:rsidRPr="008E5F2E" w:rsidRDefault="00E85A90" w:rsidP="00F17290">
      <w:pPr>
        <w:jc w:val="center"/>
        <w:rPr>
          <w:rFonts w:asciiTheme="minorHAnsi" w:hAnsiTheme="minorHAnsi" w:cs="Arial"/>
          <w:b/>
          <w:szCs w:val="24"/>
        </w:rPr>
      </w:pPr>
      <w:r w:rsidRPr="008E5F2E">
        <w:rPr>
          <w:rFonts w:asciiTheme="minorHAnsi" w:hAnsiTheme="minorHAnsi" w:cs="Arial"/>
          <w:b/>
          <w:szCs w:val="24"/>
        </w:rPr>
        <w:t>EDL</w:t>
      </w:r>
      <w:r w:rsidR="00F56BB8" w:rsidRPr="008E5F2E">
        <w:rPr>
          <w:rFonts w:asciiTheme="minorHAnsi" w:hAnsiTheme="minorHAnsi" w:cs="Arial"/>
          <w:b/>
          <w:szCs w:val="24"/>
        </w:rPr>
        <w:t xml:space="preserve"> 6</w:t>
      </w:r>
      <w:r w:rsidR="002466F8" w:rsidRPr="008E5F2E">
        <w:rPr>
          <w:rFonts w:asciiTheme="minorHAnsi" w:hAnsiTheme="minorHAnsi" w:cs="Arial"/>
          <w:b/>
          <w:szCs w:val="24"/>
        </w:rPr>
        <w:t>30</w:t>
      </w:r>
      <w:r w:rsidR="000476E8" w:rsidRPr="008E5F2E">
        <w:rPr>
          <w:rFonts w:asciiTheme="minorHAnsi" w:hAnsiTheme="minorHAnsi" w:cs="Arial"/>
          <w:b/>
          <w:szCs w:val="24"/>
        </w:rPr>
        <w:t xml:space="preserve">: </w:t>
      </w:r>
      <w:r w:rsidR="007F5EF9" w:rsidRPr="008E5F2E">
        <w:rPr>
          <w:rFonts w:asciiTheme="minorHAnsi" w:hAnsiTheme="minorHAnsi" w:cs="Arial"/>
          <w:b/>
          <w:szCs w:val="24"/>
        </w:rPr>
        <w:t>CURRICULUM LEADERSHIP</w:t>
      </w:r>
    </w:p>
    <w:p w:rsidR="00F17290" w:rsidRPr="008E5F2E" w:rsidRDefault="00F17290">
      <w:pPr>
        <w:jc w:val="center"/>
        <w:rPr>
          <w:rFonts w:asciiTheme="minorHAnsi" w:hAnsiTheme="minorHAnsi" w:cs="Arial"/>
          <w:szCs w:val="24"/>
        </w:rPr>
      </w:pPr>
    </w:p>
    <w:p w:rsidR="00F17290" w:rsidRPr="00746B2E" w:rsidRDefault="00E85A90">
      <w:pPr>
        <w:rPr>
          <w:rFonts w:asciiTheme="minorHAnsi" w:hAnsiTheme="minorHAnsi" w:cs="Arial"/>
          <w:szCs w:val="24"/>
          <w:lang w:val="de-DE"/>
        </w:rPr>
      </w:pPr>
      <w:r w:rsidRPr="00746B2E">
        <w:rPr>
          <w:rFonts w:asciiTheme="minorHAnsi" w:hAnsiTheme="minorHAnsi" w:cs="Arial"/>
          <w:szCs w:val="24"/>
          <w:lang w:val="de-DE"/>
        </w:rPr>
        <w:t>EDL</w:t>
      </w:r>
      <w:r w:rsidR="002466F8" w:rsidRPr="00746B2E">
        <w:rPr>
          <w:rFonts w:asciiTheme="minorHAnsi" w:hAnsiTheme="minorHAnsi" w:cs="Arial"/>
          <w:szCs w:val="24"/>
          <w:lang w:val="de-DE"/>
        </w:rPr>
        <w:t xml:space="preserve"> 630</w:t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ab/>
      </w:r>
      <w:r w:rsid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>Dr. Karen Burke</w:t>
      </w:r>
    </w:p>
    <w:p w:rsidR="00F17290" w:rsidRPr="00746B2E" w:rsidRDefault="00591A92" w:rsidP="00E92175">
      <w:pPr>
        <w:rPr>
          <w:rFonts w:asciiTheme="minorHAnsi" w:hAnsiTheme="minorHAnsi" w:cs="Arial"/>
          <w:szCs w:val="24"/>
          <w:lang w:val="de-DE"/>
        </w:rPr>
      </w:pPr>
      <w:r>
        <w:rPr>
          <w:rFonts w:asciiTheme="minorHAnsi" w:hAnsiTheme="minorHAnsi" w:cs="Arial"/>
          <w:szCs w:val="24"/>
          <w:lang w:val="de-DE"/>
        </w:rPr>
        <w:t>Septem</w:t>
      </w:r>
      <w:r w:rsidR="007E7C99">
        <w:rPr>
          <w:rFonts w:asciiTheme="minorHAnsi" w:hAnsiTheme="minorHAnsi" w:cs="Arial"/>
          <w:szCs w:val="24"/>
          <w:lang w:val="de-DE"/>
        </w:rPr>
        <w:t>ber</w:t>
      </w:r>
      <w:r w:rsidR="00F17290" w:rsidRPr="00746B2E">
        <w:rPr>
          <w:rFonts w:asciiTheme="minorHAnsi" w:hAnsiTheme="minorHAnsi" w:cs="Arial"/>
          <w:szCs w:val="24"/>
          <w:lang w:val="de-DE"/>
        </w:rPr>
        <w:t xml:space="preserve"> 200</w:t>
      </w:r>
      <w:r w:rsidR="00FD0148" w:rsidRPr="00746B2E">
        <w:rPr>
          <w:rFonts w:asciiTheme="minorHAnsi" w:hAnsiTheme="minorHAnsi" w:cs="Arial"/>
          <w:szCs w:val="24"/>
          <w:lang w:val="de-DE"/>
        </w:rPr>
        <w:t>9</w:t>
      </w:r>
      <w:r w:rsidR="002466F8" w:rsidRPr="00746B2E">
        <w:rPr>
          <w:rFonts w:asciiTheme="minorHAnsi" w:hAnsiTheme="minorHAnsi" w:cs="Arial"/>
          <w:szCs w:val="24"/>
          <w:lang w:val="de-DE"/>
        </w:rPr>
        <w:tab/>
      </w:r>
      <w:r w:rsidR="002466F8" w:rsidRPr="00746B2E">
        <w:rPr>
          <w:rFonts w:asciiTheme="minorHAnsi" w:hAnsiTheme="minorHAnsi" w:cs="Arial"/>
          <w:szCs w:val="24"/>
          <w:lang w:val="de-DE"/>
        </w:rPr>
        <w:tab/>
      </w:r>
      <w:r w:rsidR="002466F8" w:rsidRPr="00746B2E">
        <w:rPr>
          <w:rFonts w:asciiTheme="minorHAnsi" w:hAnsiTheme="minorHAnsi" w:cs="Arial"/>
          <w:szCs w:val="24"/>
          <w:lang w:val="de-DE"/>
        </w:rPr>
        <w:tab/>
      </w:r>
      <w:r w:rsidR="002466F8" w:rsidRPr="00746B2E">
        <w:rPr>
          <w:rFonts w:asciiTheme="minorHAnsi" w:hAnsiTheme="minorHAnsi" w:cs="Arial"/>
          <w:szCs w:val="24"/>
          <w:lang w:val="de-DE"/>
        </w:rPr>
        <w:tab/>
      </w:r>
      <w:r w:rsidR="00E92175">
        <w:rPr>
          <w:rFonts w:asciiTheme="minorHAnsi" w:hAnsiTheme="minorHAnsi" w:cs="Arial"/>
          <w:szCs w:val="24"/>
          <w:lang w:val="de-DE"/>
        </w:rPr>
        <w:t xml:space="preserve">              </w:t>
      </w:r>
      <w:r w:rsidR="002466F8" w:rsidRPr="00746B2E">
        <w:rPr>
          <w:rFonts w:asciiTheme="minorHAnsi" w:hAnsiTheme="minorHAnsi" w:cs="Arial"/>
          <w:szCs w:val="24"/>
          <w:lang w:val="de-DE"/>
        </w:rPr>
        <w:tab/>
      </w:r>
      <w:r w:rsidR="00F17290" w:rsidRPr="00746B2E">
        <w:rPr>
          <w:rFonts w:asciiTheme="minorHAnsi" w:hAnsiTheme="minorHAnsi" w:cs="Arial"/>
          <w:szCs w:val="24"/>
          <w:lang w:val="de-DE"/>
        </w:rPr>
        <w:t>KBurke</w:t>
      </w:r>
      <w:r w:rsidR="002466F8" w:rsidRPr="00746B2E">
        <w:rPr>
          <w:rFonts w:asciiTheme="minorHAnsi" w:hAnsiTheme="minorHAnsi" w:cs="Arial"/>
          <w:szCs w:val="24"/>
          <w:lang w:val="de-DE"/>
        </w:rPr>
        <w:t>105@msn</w:t>
      </w:r>
      <w:r w:rsidR="00F17290" w:rsidRPr="00746B2E">
        <w:rPr>
          <w:rFonts w:asciiTheme="minorHAnsi" w:hAnsiTheme="minorHAnsi" w:cs="Arial"/>
          <w:szCs w:val="24"/>
          <w:lang w:val="de-DE"/>
        </w:rPr>
        <w:t>.com</w:t>
      </w:r>
    </w:p>
    <w:p w:rsidR="00F17290" w:rsidRPr="00746B2E" w:rsidRDefault="00F17290">
      <w:pPr>
        <w:rPr>
          <w:rFonts w:asciiTheme="minorHAnsi" w:hAnsiTheme="minorHAnsi" w:cs="Arial"/>
          <w:szCs w:val="24"/>
          <w:lang w:val="de-DE"/>
        </w:rPr>
      </w:pPr>
    </w:p>
    <w:p w:rsidR="00746B2E" w:rsidRDefault="00746B2E" w:rsidP="00746B2E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caps/>
        </w:rPr>
      </w:pPr>
    </w:p>
    <w:p w:rsidR="00746B2E" w:rsidRPr="00746B2E" w:rsidRDefault="00746B2E" w:rsidP="00746B2E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caps/>
        </w:rPr>
      </w:pPr>
      <w:r w:rsidRPr="00746B2E">
        <w:rPr>
          <w:rFonts w:asciiTheme="minorHAnsi" w:hAnsiTheme="minorHAnsi" w:cs="Arial"/>
          <w:b/>
          <w:caps/>
        </w:rPr>
        <w:t>Master of Science Degree in Multidisciplinary Studies Program Objectives</w:t>
      </w:r>
    </w:p>
    <w:p w:rsidR="00746B2E" w:rsidRDefault="00746B2E" w:rsidP="00746B2E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</w:p>
    <w:p w:rsidR="00746B2E" w:rsidRPr="00746B2E" w:rsidRDefault="00746B2E" w:rsidP="00746B2E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  <w:r w:rsidRPr="00746B2E">
        <w:rPr>
          <w:rFonts w:asciiTheme="minorHAnsi" w:hAnsiTheme="minorHAnsi" w:cs="Arial"/>
        </w:rPr>
        <w:t>Students will:</w:t>
      </w:r>
    </w:p>
    <w:p w:rsidR="00746B2E" w:rsidRPr="00746B2E" w:rsidRDefault="00746B2E" w:rsidP="00746B2E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="Arial"/>
        </w:rPr>
      </w:pPr>
      <w:r w:rsidRPr="00746B2E">
        <w:rPr>
          <w:rFonts w:asciiTheme="minorHAnsi" w:hAnsiTheme="minorHAnsi" w:cs="Arial"/>
        </w:rPr>
        <w:t>recognize individual needs of students and differentiate curriculum and instruction to meet these needs,</w:t>
      </w:r>
    </w:p>
    <w:p w:rsidR="00746B2E" w:rsidRPr="00746B2E" w:rsidRDefault="00746B2E" w:rsidP="00746B2E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="Arial"/>
        </w:rPr>
      </w:pPr>
      <w:r w:rsidRPr="00746B2E">
        <w:rPr>
          <w:rFonts w:asciiTheme="minorHAnsi" w:hAnsiTheme="minorHAnsi" w:cs="Arial"/>
        </w:rPr>
        <w:t>identify and apply best practices in creative problem solving to meet challenges and demands in international school settings,</w:t>
      </w:r>
    </w:p>
    <w:p w:rsidR="00746B2E" w:rsidRPr="00746B2E" w:rsidRDefault="00746B2E" w:rsidP="00746B2E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="Arial"/>
        </w:rPr>
      </w:pPr>
      <w:r w:rsidRPr="00746B2E">
        <w:rPr>
          <w:rFonts w:asciiTheme="minorHAnsi" w:hAnsiTheme="minorHAnsi" w:cs="Arial"/>
        </w:rPr>
        <w:t>demonstrate leadership skills and abilities,</w:t>
      </w:r>
    </w:p>
    <w:p w:rsidR="00746B2E" w:rsidRPr="00746B2E" w:rsidRDefault="00746B2E" w:rsidP="00746B2E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="Arial"/>
        </w:rPr>
      </w:pPr>
      <w:r w:rsidRPr="00746B2E">
        <w:rPr>
          <w:rFonts w:asciiTheme="minorHAnsi" w:hAnsiTheme="minorHAnsi" w:cs="Arial"/>
        </w:rPr>
        <w:t>use data-based decision-making for school improvement and practice, and</w:t>
      </w:r>
    </w:p>
    <w:p w:rsidR="00746B2E" w:rsidRPr="00746B2E" w:rsidRDefault="00746B2E" w:rsidP="00746B2E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="Arial"/>
        </w:rPr>
      </w:pPr>
      <w:r w:rsidRPr="00746B2E">
        <w:rPr>
          <w:rFonts w:asciiTheme="minorHAnsi" w:hAnsiTheme="minorHAnsi" w:cs="Arial"/>
        </w:rPr>
        <w:t>develop and expand skills in the educational application of technology.</w:t>
      </w:r>
    </w:p>
    <w:p w:rsidR="00746B2E" w:rsidRPr="00746B2E" w:rsidRDefault="00746B2E" w:rsidP="00F17290">
      <w:pPr>
        <w:rPr>
          <w:rFonts w:asciiTheme="minorHAnsi" w:hAnsiTheme="minorHAnsi" w:cs="Arial"/>
          <w:b/>
          <w:szCs w:val="24"/>
          <w:lang w:val="de-DE"/>
        </w:rPr>
      </w:pPr>
    </w:p>
    <w:p w:rsidR="00CF6F97" w:rsidRPr="00746B2E" w:rsidRDefault="00CF6F97" w:rsidP="00F17290">
      <w:pPr>
        <w:rPr>
          <w:rFonts w:asciiTheme="minorHAnsi" w:hAnsiTheme="minorHAnsi" w:cs="Arial"/>
          <w:b/>
          <w:szCs w:val="24"/>
          <w:lang w:val="de-DE"/>
        </w:rPr>
      </w:pPr>
      <w:r w:rsidRPr="00746B2E">
        <w:rPr>
          <w:rFonts w:asciiTheme="minorHAnsi" w:hAnsiTheme="minorHAnsi" w:cs="Arial"/>
          <w:b/>
          <w:szCs w:val="24"/>
          <w:lang w:val="de-DE"/>
        </w:rPr>
        <w:t>COURSE DESCRIPTION</w:t>
      </w:r>
    </w:p>
    <w:p w:rsidR="00CF6F97" w:rsidRPr="008E5F2E" w:rsidRDefault="00CF6F97" w:rsidP="00F17290">
      <w:pPr>
        <w:rPr>
          <w:rFonts w:asciiTheme="minorHAnsi" w:hAnsiTheme="minorHAnsi" w:cs="Arial"/>
          <w:b/>
          <w:szCs w:val="24"/>
          <w:u w:val="single"/>
          <w:lang w:val="de-DE"/>
        </w:rPr>
      </w:pPr>
    </w:p>
    <w:p w:rsidR="00F17290" w:rsidRPr="008E5F2E" w:rsidRDefault="002466F8" w:rsidP="00F17290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bCs/>
          <w:iCs/>
          <w:szCs w:val="24"/>
        </w:rPr>
        <w:t xml:space="preserve">Examination of the educational leader’s role in the design, implementation, and evaluation of curriculum; principles of curriculum leadership; needs assessment, school improvement, curriculum alignment, and evaluation; </w:t>
      </w:r>
      <w:r w:rsidR="0033797A" w:rsidRPr="008E5F2E">
        <w:rPr>
          <w:rFonts w:asciiTheme="minorHAnsi" w:hAnsiTheme="minorHAnsi" w:cs="Arial"/>
          <w:bCs/>
          <w:iCs/>
          <w:szCs w:val="24"/>
        </w:rPr>
        <w:t xml:space="preserve">and </w:t>
      </w:r>
      <w:r w:rsidRPr="008E5F2E">
        <w:rPr>
          <w:rFonts w:asciiTheme="minorHAnsi" w:hAnsiTheme="minorHAnsi" w:cs="Arial"/>
          <w:bCs/>
          <w:iCs/>
          <w:szCs w:val="24"/>
        </w:rPr>
        <w:t>leadership roles in curricular decision-making in relationship to current research.</w:t>
      </w:r>
    </w:p>
    <w:p w:rsidR="00F17290" w:rsidRPr="008E5F2E" w:rsidRDefault="00F17290">
      <w:pPr>
        <w:rPr>
          <w:rFonts w:asciiTheme="minorHAnsi" w:hAnsiTheme="minorHAnsi" w:cs="Arial"/>
          <w:szCs w:val="24"/>
          <w:u w:val="single"/>
        </w:rPr>
      </w:pPr>
    </w:p>
    <w:p w:rsidR="00CF6F97" w:rsidRPr="008E5F2E" w:rsidRDefault="00CF6F97" w:rsidP="00CF6F97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This course is designed to facilitate instructional leaders in an understanding of the organization of schools and systems and to suggest ways curriculum specialists can bring about educational change in a systematic and planned way. Curriculum change strategies and tactics based upon recently developed scientific knowledge, concepts, and theory are considered. </w:t>
      </w:r>
    </w:p>
    <w:p w:rsidR="00FD0148" w:rsidRPr="008E5F2E" w:rsidRDefault="00FD0148" w:rsidP="00CF6F97">
      <w:pPr>
        <w:rPr>
          <w:rFonts w:asciiTheme="minorHAnsi" w:hAnsiTheme="minorHAnsi" w:cs="Arial"/>
          <w:szCs w:val="24"/>
        </w:rPr>
      </w:pPr>
    </w:p>
    <w:p w:rsidR="00CF6F97" w:rsidRPr="008E5F2E" w:rsidRDefault="00CF6F97" w:rsidP="00CF6F97">
      <w:pPr>
        <w:rPr>
          <w:rFonts w:asciiTheme="minorHAnsi" w:hAnsiTheme="minorHAnsi" w:cs="Arial"/>
          <w:b/>
          <w:szCs w:val="24"/>
        </w:rPr>
      </w:pPr>
      <w:r w:rsidRPr="008E5F2E">
        <w:rPr>
          <w:rFonts w:asciiTheme="minorHAnsi" w:hAnsiTheme="minorHAnsi" w:cs="Arial"/>
          <w:b/>
          <w:szCs w:val="24"/>
        </w:rPr>
        <w:t>REQUIRED READINGS</w:t>
      </w:r>
    </w:p>
    <w:p w:rsidR="00CF6F97" w:rsidRPr="008E5F2E" w:rsidRDefault="00CF6F97" w:rsidP="00CF6F97">
      <w:pPr>
        <w:rPr>
          <w:rFonts w:asciiTheme="minorHAnsi" w:hAnsiTheme="minorHAnsi" w:cs="Arial"/>
          <w:b/>
          <w:szCs w:val="24"/>
        </w:rPr>
      </w:pPr>
    </w:p>
    <w:p w:rsidR="00CF6F97" w:rsidRPr="008E5F2E" w:rsidRDefault="00CF6F97" w:rsidP="00CF6F97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Students are responsible to read, review, analyze, and reflect upon the literature related to current and noted theory and practice of curriculum</w:t>
      </w:r>
      <w:r w:rsidR="00FD0148" w:rsidRPr="008E5F2E">
        <w:rPr>
          <w:rFonts w:asciiTheme="minorHAnsi" w:hAnsiTheme="minorHAnsi" w:cs="Arial"/>
          <w:szCs w:val="24"/>
        </w:rPr>
        <w:t xml:space="preserve"> leadership</w:t>
      </w:r>
      <w:r w:rsidRPr="008E5F2E">
        <w:rPr>
          <w:rFonts w:asciiTheme="minorHAnsi" w:hAnsiTheme="minorHAnsi" w:cs="Arial"/>
          <w:szCs w:val="24"/>
        </w:rPr>
        <w:t>.</w:t>
      </w:r>
      <w:r w:rsidR="009C0CC8" w:rsidRPr="008E5F2E">
        <w:rPr>
          <w:rFonts w:asciiTheme="minorHAnsi" w:hAnsiTheme="minorHAnsi" w:cs="Arial"/>
          <w:szCs w:val="24"/>
        </w:rPr>
        <w:t xml:space="preserve"> Through the reading of daily</w:t>
      </w:r>
      <w:r w:rsidRPr="008E5F2E">
        <w:rPr>
          <w:rFonts w:asciiTheme="minorHAnsi" w:hAnsiTheme="minorHAnsi" w:cs="Arial"/>
          <w:szCs w:val="24"/>
        </w:rPr>
        <w:t xml:space="preserve">-assigned journal articles students will be prepared to engage in </w:t>
      </w:r>
      <w:r w:rsidR="00FD0148" w:rsidRPr="008E5F2E">
        <w:rPr>
          <w:rFonts w:asciiTheme="minorHAnsi" w:hAnsiTheme="minorHAnsi" w:cs="Arial"/>
          <w:szCs w:val="24"/>
        </w:rPr>
        <w:t>online</w:t>
      </w:r>
      <w:r w:rsidR="009C0CC8" w:rsidRPr="008E5F2E">
        <w:rPr>
          <w:rFonts w:asciiTheme="minorHAnsi" w:hAnsiTheme="minorHAnsi" w:cs="Arial"/>
          <w:szCs w:val="24"/>
        </w:rPr>
        <w:t xml:space="preserve"> discussions. The</w:t>
      </w:r>
      <w:r w:rsidRPr="008E5F2E">
        <w:rPr>
          <w:rFonts w:asciiTheme="minorHAnsi" w:hAnsiTheme="minorHAnsi" w:cs="Arial"/>
          <w:szCs w:val="24"/>
        </w:rPr>
        <w:t xml:space="preserve"> required journal articles are listed </w:t>
      </w:r>
      <w:r w:rsidR="00F76363" w:rsidRPr="008E5F2E">
        <w:rPr>
          <w:rFonts w:asciiTheme="minorHAnsi" w:hAnsiTheme="minorHAnsi" w:cs="Arial"/>
          <w:szCs w:val="24"/>
        </w:rPr>
        <w:t>below and in each folder on the course wiki.</w:t>
      </w:r>
    </w:p>
    <w:p w:rsidR="00F76363" w:rsidRPr="008E5F2E" w:rsidRDefault="00F76363" w:rsidP="00CF6F97">
      <w:pPr>
        <w:rPr>
          <w:rFonts w:asciiTheme="minorHAnsi" w:hAnsiTheme="minorHAnsi" w:cs="Arial"/>
          <w:szCs w:val="24"/>
        </w:rPr>
      </w:pPr>
    </w:p>
    <w:p w:rsidR="00E276D3" w:rsidRPr="008E5F2E" w:rsidRDefault="00746B2E" w:rsidP="00E276D3">
      <w:pPr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szCs w:val="24"/>
        </w:rPr>
        <w:br w:type="page"/>
      </w:r>
      <w:r w:rsidR="00E276D3" w:rsidRPr="008E5F2E">
        <w:rPr>
          <w:rFonts w:asciiTheme="minorHAnsi" w:hAnsiTheme="minorHAnsi" w:cs="Arial"/>
          <w:b/>
          <w:szCs w:val="24"/>
        </w:rPr>
        <w:lastRenderedPageBreak/>
        <w:t>KNOWLEDGE OBJECTIVES and</w:t>
      </w:r>
      <w:r w:rsidR="00E276D3" w:rsidRPr="008E5F2E">
        <w:rPr>
          <w:rFonts w:asciiTheme="minorHAnsi" w:hAnsiTheme="minorHAnsi" w:cs="Arial"/>
          <w:szCs w:val="24"/>
        </w:rPr>
        <w:t xml:space="preserve"> </w:t>
      </w:r>
      <w:r w:rsidR="00E276D3" w:rsidRPr="008E5F2E">
        <w:rPr>
          <w:rFonts w:asciiTheme="minorHAnsi" w:hAnsiTheme="minorHAnsi" w:cs="Arial"/>
          <w:b/>
          <w:szCs w:val="24"/>
        </w:rPr>
        <w:t>COURSE OUTLINE</w:t>
      </w:r>
    </w:p>
    <w:p w:rsidR="00E276D3" w:rsidRPr="00010829" w:rsidRDefault="00E276D3" w:rsidP="00E276D3">
      <w:pPr>
        <w:rPr>
          <w:rFonts w:asciiTheme="minorHAnsi" w:hAnsiTheme="minorHAnsi" w:cs="Arial"/>
          <w:b/>
          <w:szCs w:val="24"/>
        </w:rPr>
      </w:pPr>
    </w:p>
    <w:p w:rsidR="00E276D3" w:rsidRDefault="00010829" w:rsidP="00E276D3">
      <w:pPr>
        <w:ind w:left="1440" w:hanging="1440"/>
        <w:rPr>
          <w:rFonts w:asciiTheme="minorHAnsi" w:hAnsiTheme="minorHAnsi" w:cs="Tahoma"/>
          <w:b/>
          <w:szCs w:val="24"/>
        </w:rPr>
      </w:pPr>
      <w:r w:rsidRPr="00010829">
        <w:rPr>
          <w:rFonts w:asciiTheme="minorHAnsi" w:hAnsiTheme="minorHAnsi" w:cs="Tahoma"/>
          <w:b/>
          <w:szCs w:val="24"/>
        </w:rPr>
        <w:t>Part 1: Making Curricular Change Happen</w:t>
      </w:r>
    </w:p>
    <w:p w:rsidR="00010829" w:rsidRPr="00010829" w:rsidRDefault="00010829" w:rsidP="00E276D3">
      <w:pPr>
        <w:ind w:left="1440" w:hanging="1440"/>
        <w:rPr>
          <w:rFonts w:asciiTheme="minorHAnsi" w:hAnsiTheme="minorHAnsi" w:cs="Arial"/>
          <w:b/>
          <w:szCs w:val="24"/>
          <w:u w:val="single"/>
        </w:rPr>
      </w:pPr>
    </w:p>
    <w:p w:rsidR="005D28E2" w:rsidRPr="00010829" w:rsidRDefault="008E5F2E" w:rsidP="005D28E2">
      <w:pPr>
        <w:ind w:left="1440" w:hanging="1440"/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  <w:u w:val="single"/>
        </w:rPr>
        <w:t>Morning</w:t>
      </w:r>
      <w:r w:rsidRPr="00010829">
        <w:rPr>
          <w:rFonts w:asciiTheme="minorHAnsi" w:hAnsiTheme="minorHAnsi" w:cs="Arial"/>
          <w:szCs w:val="24"/>
        </w:rPr>
        <w:t>:</w:t>
      </w:r>
    </w:p>
    <w:p w:rsidR="005D28E2" w:rsidRPr="00010829" w:rsidRDefault="005D28E2" w:rsidP="005D28E2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>Introduction to the Implementation of Change: Patterns, Themes, and Principles</w:t>
      </w:r>
    </w:p>
    <w:p w:rsidR="005D28E2" w:rsidRPr="00010829" w:rsidRDefault="005D28E2" w:rsidP="005D28E2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Attitude of educators towards the process of </w:t>
      </w:r>
      <w:r w:rsidR="008E5F2E" w:rsidRPr="00010829">
        <w:rPr>
          <w:rFonts w:asciiTheme="minorHAnsi" w:hAnsiTheme="minorHAnsi" w:cs="Arial"/>
          <w:szCs w:val="24"/>
        </w:rPr>
        <w:t xml:space="preserve">curriculum </w:t>
      </w:r>
      <w:r w:rsidRPr="00010829">
        <w:rPr>
          <w:rFonts w:asciiTheme="minorHAnsi" w:hAnsiTheme="minorHAnsi" w:cs="Arial"/>
          <w:szCs w:val="24"/>
        </w:rPr>
        <w:t xml:space="preserve">decision-making.  </w:t>
      </w:r>
    </w:p>
    <w:p w:rsidR="005D28E2" w:rsidRPr="00010829" w:rsidRDefault="005D28E2" w:rsidP="005D28E2">
      <w:pPr>
        <w:numPr>
          <w:ilvl w:val="0"/>
          <w:numId w:val="24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Ways by which educators may participate more in the process of </w:t>
      </w:r>
      <w:r w:rsidR="008E5F2E" w:rsidRPr="00010829">
        <w:rPr>
          <w:rFonts w:asciiTheme="minorHAnsi" w:hAnsiTheme="minorHAnsi" w:cs="Arial"/>
          <w:szCs w:val="24"/>
        </w:rPr>
        <w:t xml:space="preserve">curriculum </w:t>
      </w:r>
      <w:r w:rsidRPr="00010829">
        <w:rPr>
          <w:rFonts w:asciiTheme="minorHAnsi" w:hAnsiTheme="minorHAnsi" w:cs="Arial"/>
          <w:szCs w:val="24"/>
        </w:rPr>
        <w:t>decision making.</w:t>
      </w:r>
    </w:p>
    <w:p w:rsidR="005D28E2" w:rsidRPr="00010829" w:rsidRDefault="005D28E2" w:rsidP="005D28E2">
      <w:pPr>
        <w:rPr>
          <w:rFonts w:asciiTheme="minorHAnsi" w:hAnsiTheme="minorHAnsi" w:cs="Arial"/>
          <w:szCs w:val="24"/>
        </w:rPr>
      </w:pPr>
    </w:p>
    <w:p w:rsidR="008E5F2E" w:rsidRPr="00010829" w:rsidRDefault="008E5F2E" w:rsidP="008E5F2E">
      <w:pPr>
        <w:ind w:left="1440" w:hanging="1440"/>
        <w:rPr>
          <w:rFonts w:asciiTheme="minorHAnsi" w:hAnsiTheme="minorHAnsi" w:cs="Arial"/>
          <w:szCs w:val="24"/>
          <w:u w:val="single"/>
        </w:rPr>
      </w:pPr>
      <w:r w:rsidRPr="00010829">
        <w:rPr>
          <w:rFonts w:asciiTheme="minorHAnsi" w:hAnsiTheme="minorHAnsi" w:cs="Arial"/>
          <w:szCs w:val="24"/>
          <w:u w:val="single"/>
        </w:rPr>
        <w:t>Afternoon</w:t>
      </w:r>
      <w:r w:rsidRPr="00010829">
        <w:rPr>
          <w:rFonts w:asciiTheme="minorHAnsi" w:hAnsiTheme="minorHAnsi" w:cs="Arial"/>
          <w:szCs w:val="24"/>
        </w:rPr>
        <w:t>:</w:t>
      </w:r>
    </w:p>
    <w:p w:rsidR="005D28E2" w:rsidRPr="008E5F2E" w:rsidRDefault="005D28E2" w:rsidP="005D28E2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Why change doesn't happen and how to make sure it does</w:t>
      </w:r>
      <w:r w:rsidRPr="008E5F2E">
        <w:rPr>
          <w:rFonts w:asciiTheme="minorHAnsi" w:hAnsiTheme="minorHAnsi" w:cs="Arial"/>
          <w:szCs w:val="24"/>
        </w:rPr>
        <w:br/>
        <w:t xml:space="preserve">Authors: </w:t>
      </w:r>
      <w:r w:rsidRPr="008E5F2E">
        <w:rPr>
          <w:rFonts w:asciiTheme="minorHAnsi" w:hAnsiTheme="minorHAnsi" w:cs="Arial"/>
          <w:b/>
          <w:szCs w:val="24"/>
        </w:rPr>
        <w:t>Schwahn</w:t>
      </w:r>
      <w:r w:rsidRPr="008E5F2E">
        <w:rPr>
          <w:rFonts w:asciiTheme="minorHAnsi" w:hAnsiTheme="minorHAnsi" w:cs="Arial"/>
          <w:szCs w:val="24"/>
        </w:rPr>
        <w:t xml:space="preserve">, Charles; </w:t>
      </w:r>
      <w:r w:rsidRPr="008E5F2E">
        <w:rPr>
          <w:rFonts w:asciiTheme="minorHAnsi" w:hAnsiTheme="minorHAnsi" w:cs="Arial"/>
          <w:b/>
          <w:szCs w:val="24"/>
        </w:rPr>
        <w:t>Spady,</w:t>
      </w:r>
      <w:r w:rsidRPr="008E5F2E">
        <w:rPr>
          <w:rFonts w:asciiTheme="minorHAnsi" w:hAnsiTheme="minorHAnsi" w:cs="Arial"/>
          <w:szCs w:val="24"/>
        </w:rPr>
        <w:t xml:space="preserve"> William</w:t>
      </w:r>
      <w:r w:rsidRPr="008E5F2E">
        <w:rPr>
          <w:rFonts w:asciiTheme="minorHAnsi" w:hAnsiTheme="minorHAnsi" w:cs="Arial"/>
          <w:szCs w:val="24"/>
        </w:rPr>
        <w:br/>
        <w:t>Source: Educational Leadership; Apr 98, Vol. 55 Issue 7, p. 45, 3p</w:t>
      </w:r>
    </w:p>
    <w:p w:rsidR="005D28E2" w:rsidRPr="008E5F2E" w:rsidRDefault="005D28E2" w:rsidP="005D28E2">
      <w:pPr>
        <w:numPr>
          <w:ilvl w:val="0"/>
          <w:numId w:val="17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Strategic alignment for achieving the schools’ vision and productive changes for children. </w:t>
      </w:r>
    </w:p>
    <w:p w:rsidR="005D28E2" w:rsidRPr="008E5F2E" w:rsidRDefault="005D28E2" w:rsidP="005D28E2">
      <w:pPr>
        <w:numPr>
          <w:ilvl w:val="0"/>
          <w:numId w:val="17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How successful strategic alignment occurs.</w:t>
      </w:r>
    </w:p>
    <w:p w:rsidR="005D28E2" w:rsidRDefault="005D28E2" w:rsidP="005D28E2">
      <w:pPr>
        <w:numPr>
          <w:ilvl w:val="0"/>
          <w:numId w:val="17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Five rules for productive change. </w:t>
      </w:r>
    </w:p>
    <w:p w:rsidR="00010829" w:rsidRPr="008E5F2E" w:rsidRDefault="00010829" w:rsidP="00010829">
      <w:pPr>
        <w:ind w:left="1080"/>
        <w:rPr>
          <w:rFonts w:asciiTheme="minorHAnsi" w:hAnsiTheme="minorHAnsi" w:cs="Arial"/>
          <w:szCs w:val="24"/>
        </w:rPr>
      </w:pPr>
    </w:p>
    <w:p w:rsidR="00E92175" w:rsidRDefault="00E92175" w:rsidP="00E276D3">
      <w:pPr>
        <w:ind w:left="1440" w:hanging="1440"/>
        <w:rPr>
          <w:rFonts w:asciiTheme="minorHAnsi" w:hAnsiTheme="minorHAnsi" w:cs="Segoe UI"/>
          <w:b/>
          <w:szCs w:val="24"/>
        </w:rPr>
      </w:pPr>
    </w:p>
    <w:p w:rsidR="00E276D3" w:rsidRPr="00010829" w:rsidRDefault="00010829" w:rsidP="00E276D3">
      <w:pPr>
        <w:ind w:left="1440" w:hanging="1440"/>
        <w:rPr>
          <w:rFonts w:asciiTheme="minorHAnsi" w:hAnsiTheme="minorHAnsi" w:cs="Segoe UI"/>
          <w:b/>
          <w:szCs w:val="24"/>
        </w:rPr>
      </w:pPr>
      <w:r w:rsidRPr="00010829">
        <w:rPr>
          <w:rFonts w:asciiTheme="minorHAnsi" w:hAnsiTheme="minorHAnsi" w:cs="Segoe UI"/>
          <w:b/>
          <w:szCs w:val="24"/>
        </w:rPr>
        <w:t>Part 2: Staff Development and Curriculum Change</w:t>
      </w:r>
    </w:p>
    <w:p w:rsidR="00010829" w:rsidRPr="00010829" w:rsidRDefault="00010829" w:rsidP="00E276D3">
      <w:pPr>
        <w:ind w:left="1440" w:hanging="1440"/>
        <w:rPr>
          <w:rFonts w:asciiTheme="minorHAnsi" w:hAnsiTheme="minorHAnsi" w:cs="Arial"/>
          <w:b/>
          <w:szCs w:val="24"/>
        </w:rPr>
      </w:pPr>
    </w:p>
    <w:p w:rsidR="008E5F2E" w:rsidRPr="00010829" w:rsidRDefault="008E5F2E" w:rsidP="008E5F2E">
      <w:pPr>
        <w:ind w:left="1440" w:hanging="1440"/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  <w:u w:val="single"/>
        </w:rPr>
        <w:t>Morning</w:t>
      </w:r>
      <w:r w:rsidRPr="00010829">
        <w:rPr>
          <w:rFonts w:asciiTheme="minorHAnsi" w:hAnsiTheme="minorHAnsi" w:cs="Arial"/>
          <w:szCs w:val="24"/>
        </w:rPr>
        <w:t>:</w:t>
      </w:r>
    </w:p>
    <w:p w:rsidR="005D28E2" w:rsidRPr="00010829" w:rsidRDefault="005D28E2" w:rsidP="005D28E2">
      <w:p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Sustaining Change: The Answers Are Blowing in the Wind</w:t>
      </w:r>
      <w:r w:rsidRPr="00010829">
        <w:rPr>
          <w:rFonts w:asciiTheme="minorHAnsi" w:hAnsiTheme="minorHAnsi" w:cs="Arial"/>
          <w:szCs w:val="24"/>
        </w:rPr>
        <w:t xml:space="preserve"> </w:t>
      </w:r>
      <w:r w:rsidRPr="00010829">
        <w:rPr>
          <w:rFonts w:asciiTheme="minorHAnsi" w:hAnsiTheme="minorHAnsi" w:cs="Arial"/>
          <w:szCs w:val="24"/>
        </w:rPr>
        <w:br/>
        <w:t xml:space="preserve">Author: </w:t>
      </w:r>
      <w:r w:rsidRPr="00010829">
        <w:rPr>
          <w:rFonts w:asciiTheme="minorHAnsi" w:hAnsiTheme="minorHAnsi" w:cs="Arial"/>
          <w:b/>
          <w:szCs w:val="24"/>
        </w:rPr>
        <w:t>Moffett</w:t>
      </w:r>
      <w:r w:rsidRPr="00010829">
        <w:rPr>
          <w:rFonts w:asciiTheme="minorHAnsi" w:hAnsiTheme="minorHAnsi" w:cs="Arial"/>
          <w:szCs w:val="24"/>
        </w:rPr>
        <w:t>, Cerylle A.</w:t>
      </w:r>
      <w:r w:rsidRPr="00010829">
        <w:rPr>
          <w:rFonts w:asciiTheme="minorHAnsi" w:hAnsiTheme="minorHAnsi" w:cs="Arial"/>
          <w:szCs w:val="24"/>
        </w:rPr>
        <w:br/>
        <w:t xml:space="preserve">Source: Educational Leadership; Apr 2000, Vol. 57 Issue 7, p. 35, 4p </w:t>
      </w:r>
    </w:p>
    <w:p w:rsidR="005D28E2" w:rsidRPr="00010829" w:rsidRDefault="005D28E2" w:rsidP="005D28E2">
      <w:pPr>
        <w:numPr>
          <w:ilvl w:val="0"/>
          <w:numId w:val="18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Strategies to sustain educational change. </w:t>
      </w:r>
    </w:p>
    <w:p w:rsidR="005D28E2" w:rsidRPr="00010829" w:rsidRDefault="005D28E2" w:rsidP="005D28E2">
      <w:pPr>
        <w:numPr>
          <w:ilvl w:val="0"/>
          <w:numId w:val="18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Required district-level leadership and reform-support infrastructure. </w:t>
      </w:r>
    </w:p>
    <w:p w:rsidR="005D28E2" w:rsidRPr="00010829" w:rsidRDefault="005D28E2" w:rsidP="005D28E2">
      <w:pPr>
        <w:numPr>
          <w:ilvl w:val="0"/>
          <w:numId w:val="18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Significance of staff development. </w:t>
      </w:r>
    </w:p>
    <w:p w:rsidR="005D28E2" w:rsidRPr="00010829" w:rsidRDefault="005D28E2" w:rsidP="005D28E2">
      <w:pPr>
        <w:numPr>
          <w:ilvl w:val="0"/>
          <w:numId w:val="18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>How to provide adult learning time upon curriculum change.</w:t>
      </w:r>
    </w:p>
    <w:p w:rsidR="005D28E2" w:rsidRPr="00010829" w:rsidRDefault="005D28E2" w:rsidP="005D28E2">
      <w:pPr>
        <w:rPr>
          <w:rFonts w:asciiTheme="minorHAnsi" w:hAnsiTheme="minorHAnsi" w:cs="Arial"/>
          <w:szCs w:val="24"/>
        </w:rPr>
      </w:pPr>
    </w:p>
    <w:p w:rsidR="008E5F2E" w:rsidRPr="00010829" w:rsidRDefault="008E5F2E" w:rsidP="008E5F2E">
      <w:pPr>
        <w:ind w:left="1440" w:hanging="1440"/>
        <w:rPr>
          <w:rFonts w:asciiTheme="minorHAnsi" w:hAnsiTheme="minorHAnsi" w:cs="Arial"/>
          <w:szCs w:val="24"/>
          <w:u w:val="single"/>
        </w:rPr>
      </w:pPr>
      <w:r w:rsidRPr="00010829">
        <w:rPr>
          <w:rFonts w:asciiTheme="minorHAnsi" w:hAnsiTheme="minorHAnsi" w:cs="Arial"/>
          <w:szCs w:val="24"/>
          <w:u w:val="single"/>
        </w:rPr>
        <w:t>Afternoon</w:t>
      </w:r>
      <w:r w:rsidRPr="00010829">
        <w:rPr>
          <w:rFonts w:asciiTheme="minorHAnsi" w:hAnsiTheme="minorHAnsi" w:cs="Arial"/>
          <w:szCs w:val="24"/>
        </w:rPr>
        <w:t>:</w:t>
      </w:r>
    </w:p>
    <w:p w:rsidR="005D28E2" w:rsidRPr="00010829" w:rsidRDefault="005D28E2" w:rsidP="005D28E2">
      <w:p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Fads and Fireflies: The Difficulties of Sustaining Change</w:t>
      </w:r>
      <w:r w:rsidRPr="00010829">
        <w:rPr>
          <w:rFonts w:asciiTheme="minorHAnsi" w:hAnsiTheme="minorHAnsi" w:cs="Arial"/>
          <w:szCs w:val="24"/>
        </w:rPr>
        <w:br/>
        <w:t xml:space="preserve">Authors: </w:t>
      </w:r>
      <w:r w:rsidRPr="00010829">
        <w:rPr>
          <w:rFonts w:asciiTheme="minorHAnsi" w:hAnsiTheme="minorHAnsi" w:cs="Arial"/>
          <w:b/>
          <w:szCs w:val="24"/>
        </w:rPr>
        <w:t>O'Neil,</w:t>
      </w:r>
      <w:r w:rsidRPr="00010829">
        <w:rPr>
          <w:rFonts w:asciiTheme="minorHAnsi" w:hAnsiTheme="minorHAnsi" w:cs="Arial"/>
          <w:szCs w:val="24"/>
        </w:rPr>
        <w:t xml:space="preserve"> John; </w:t>
      </w:r>
      <w:r w:rsidRPr="00010829">
        <w:rPr>
          <w:rFonts w:asciiTheme="minorHAnsi" w:hAnsiTheme="minorHAnsi" w:cs="Arial"/>
          <w:b/>
          <w:szCs w:val="24"/>
        </w:rPr>
        <w:t>Cuban,</w:t>
      </w:r>
      <w:r w:rsidRPr="00010829">
        <w:rPr>
          <w:rFonts w:asciiTheme="minorHAnsi" w:hAnsiTheme="minorHAnsi" w:cs="Arial"/>
          <w:szCs w:val="24"/>
        </w:rPr>
        <w:t xml:space="preserve"> Larry</w:t>
      </w:r>
      <w:r w:rsidRPr="00010829">
        <w:rPr>
          <w:rFonts w:asciiTheme="minorHAnsi" w:hAnsiTheme="minorHAnsi" w:cs="Arial"/>
          <w:szCs w:val="24"/>
        </w:rPr>
        <w:br/>
        <w:t>Source: Educational Leadership; Apr 2000, Vol. 57 Issue 7, p. 6, 4p</w:t>
      </w:r>
    </w:p>
    <w:p w:rsidR="005D28E2" w:rsidRPr="008E5F2E" w:rsidRDefault="005D28E2" w:rsidP="005D28E2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010829">
        <w:rPr>
          <w:rFonts w:asciiTheme="minorHAnsi" w:hAnsiTheme="minorHAnsi" w:cs="Arial"/>
          <w:szCs w:val="24"/>
        </w:rPr>
        <w:t>Discusses the</w:t>
      </w:r>
      <w:r w:rsidRPr="008E5F2E">
        <w:rPr>
          <w:rFonts w:asciiTheme="minorHAnsi" w:hAnsiTheme="minorHAnsi" w:cs="Arial"/>
          <w:szCs w:val="24"/>
        </w:rPr>
        <w:t xml:space="preserve"> purpose of educational reforms. </w:t>
      </w:r>
    </w:p>
    <w:p w:rsidR="005D28E2" w:rsidRPr="008E5F2E" w:rsidRDefault="005D28E2" w:rsidP="005D28E2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Educational innovations which help the schools to sustain changes. </w:t>
      </w:r>
    </w:p>
    <w:p w:rsidR="005D28E2" w:rsidRPr="008E5F2E" w:rsidRDefault="005D28E2" w:rsidP="005D28E2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Social changes in schools. </w:t>
      </w:r>
    </w:p>
    <w:p w:rsidR="005D28E2" w:rsidRPr="008E5F2E" w:rsidRDefault="005D28E2" w:rsidP="005D28E2">
      <w:pPr>
        <w:numPr>
          <w:ilvl w:val="0"/>
          <w:numId w:val="19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Impact of the changes on school governance.</w:t>
      </w:r>
    </w:p>
    <w:p w:rsidR="00E276D3" w:rsidRDefault="00E276D3" w:rsidP="00E276D3">
      <w:pPr>
        <w:rPr>
          <w:rFonts w:asciiTheme="minorHAnsi" w:hAnsiTheme="minorHAnsi" w:cs="Arial"/>
          <w:b/>
          <w:szCs w:val="24"/>
        </w:rPr>
      </w:pPr>
    </w:p>
    <w:p w:rsidR="00E92175" w:rsidRDefault="00E92175" w:rsidP="00E276D3">
      <w:pPr>
        <w:rPr>
          <w:rFonts w:asciiTheme="minorHAnsi" w:hAnsiTheme="minorHAnsi" w:cs="Tahoma"/>
          <w:b/>
          <w:szCs w:val="24"/>
        </w:rPr>
      </w:pPr>
    </w:p>
    <w:p w:rsidR="00E92175" w:rsidRDefault="00E92175" w:rsidP="00E276D3">
      <w:pPr>
        <w:rPr>
          <w:rFonts w:asciiTheme="minorHAnsi" w:hAnsiTheme="minorHAnsi" w:cs="Tahoma"/>
          <w:b/>
          <w:szCs w:val="24"/>
        </w:rPr>
      </w:pPr>
    </w:p>
    <w:p w:rsidR="00B73F11" w:rsidRPr="00B73F11" w:rsidRDefault="00B73F11" w:rsidP="00E276D3">
      <w:pPr>
        <w:rPr>
          <w:rFonts w:asciiTheme="minorHAnsi" w:hAnsiTheme="minorHAnsi" w:cs="Tahoma"/>
          <w:b/>
          <w:szCs w:val="24"/>
        </w:rPr>
      </w:pPr>
      <w:r w:rsidRPr="00B73F11">
        <w:rPr>
          <w:rFonts w:asciiTheme="minorHAnsi" w:hAnsiTheme="minorHAnsi" w:cs="Tahoma"/>
          <w:b/>
          <w:szCs w:val="24"/>
        </w:rPr>
        <w:lastRenderedPageBreak/>
        <w:t>Part 3: Teachers as Agents of Curriculum Change</w:t>
      </w:r>
    </w:p>
    <w:p w:rsidR="00B73F11" w:rsidRPr="008E5F2E" w:rsidRDefault="00B73F11" w:rsidP="00E276D3">
      <w:pPr>
        <w:rPr>
          <w:rFonts w:asciiTheme="minorHAnsi" w:hAnsiTheme="minorHAnsi" w:cs="Arial"/>
          <w:b/>
          <w:szCs w:val="24"/>
        </w:rPr>
      </w:pPr>
    </w:p>
    <w:p w:rsidR="008E5F2E" w:rsidRPr="00B73F11" w:rsidRDefault="008E5F2E" w:rsidP="008E5F2E">
      <w:pPr>
        <w:ind w:left="1440" w:hanging="1440"/>
        <w:rPr>
          <w:rFonts w:asciiTheme="minorHAnsi" w:hAnsiTheme="minorHAnsi" w:cs="Arial"/>
          <w:szCs w:val="24"/>
        </w:rPr>
      </w:pPr>
      <w:r w:rsidRPr="00B73F11">
        <w:rPr>
          <w:rFonts w:asciiTheme="minorHAnsi" w:hAnsiTheme="minorHAnsi" w:cs="Arial"/>
          <w:szCs w:val="24"/>
          <w:u w:val="single"/>
        </w:rPr>
        <w:t>Morning</w:t>
      </w:r>
      <w:r w:rsidRPr="00B73F11">
        <w:rPr>
          <w:rFonts w:asciiTheme="minorHAnsi" w:hAnsiTheme="minorHAnsi" w:cs="Arial"/>
          <w:szCs w:val="24"/>
        </w:rPr>
        <w:t>:</w:t>
      </w:r>
    </w:p>
    <w:p w:rsidR="00215184" w:rsidRPr="008E5F2E" w:rsidRDefault="00215184" w:rsidP="00215184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Why teachers must become change agents</w:t>
      </w:r>
      <w:r w:rsidRPr="008E5F2E">
        <w:rPr>
          <w:rFonts w:asciiTheme="minorHAnsi" w:hAnsiTheme="minorHAnsi" w:cs="Arial"/>
          <w:szCs w:val="24"/>
        </w:rPr>
        <w:br/>
        <w:t xml:space="preserve">Author: </w:t>
      </w:r>
      <w:r w:rsidRPr="008E5F2E">
        <w:rPr>
          <w:rFonts w:asciiTheme="minorHAnsi" w:hAnsiTheme="minorHAnsi" w:cs="Arial"/>
          <w:b/>
          <w:szCs w:val="24"/>
        </w:rPr>
        <w:t>Fullan,</w:t>
      </w:r>
      <w:r w:rsidRPr="008E5F2E">
        <w:rPr>
          <w:rFonts w:asciiTheme="minorHAnsi" w:hAnsiTheme="minorHAnsi" w:cs="Arial"/>
          <w:szCs w:val="24"/>
        </w:rPr>
        <w:t xml:space="preserve"> Michael G.</w:t>
      </w:r>
      <w:r w:rsidRPr="008E5F2E">
        <w:rPr>
          <w:rFonts w:asciiTheme="minorHAnsi" w:hAnsiTheme="minorHAnsi" w:cs="Arial"/>
          <w:szCs w:val="24"/>
        </w:rPr>
        <w:br/>
        <w:t>Source: Educational Leadership; Mar 93, Vol. 50 Issue 6, p. 12, 6p</w:t>
      </w:r>
    </w:p>
    <w:p w:rsidR="00215184" w:rsidRPr="008E5F2E" w:rsidRDefault="00215184" w:rsidP="00215184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How teacher education programs can help teaching candidates link the moral purpose that influences them with the tools that will prepare them to engage in productive change. </w:t>
      </w:r>
    </w:p>
    <w:p w:rsidR="00215184" w:rsidRPr="008E5F2E" w:rsidRDefault="00215184" w:rsidP="00215184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Making moral purpose more explicit. </w:t>
      </w:r>
    </w:p>
    <w:p w:rsidR="00215184" w:rsidRPr="008E5F2E" w:rsidRDefault="00215184" w:rsidP="00215184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Working on personal vision-building.</w:t>
      </w:r>
    </w:p>
    <w:p w:rsidR="00215184" w:rsidRPr="008E5F2E" w:rsidRDefault="00215184" w:rsidP="00215184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Inquiry; Mastery; Collaboration.</w:t>
      </w:r>
    </w:p>
    <w:p w:rsidR="00215184" w:rsidRPr="008E5F2E" w:rsidRDefault="00215184" w:rsidP="00215184">
      <w:pPr>
        <w:numPr>
          <w:ilvl w:val="0"/>
          <w:numId w:val="13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Redesigning schools.</w:t>
      </w:r>
    </w:p>
    <w:p w:rsidR="00215184" w:rsidRPr="008E5F2E" w:rsidRDefault="00215184" w:rsidP="00215184">
      <w:pPr>
        <w:rPr>
          <w:rFonts w:asciiTheme="minorHAnsi" w:hAnsiTheme="minorHAnsi" w:cs="Arial"/>
          <w:szCs w:val="24"/>
        </w:rPr>
      </w:pPr>
    </w:p>
    <w:p w:rsidR="008E5F2E" w:rsidRPr="00B73F11" w:rsidRDefault="008E5F2E" w:rsidP="008E5F2E">
      <w:pPr>
        <w:ind w:left="1440" w:hanging="1440"/>
        <w:rPr>
          <w:rFonts w:asciiTheme="minorHAnsi" w:hAnsiTheme="minorHAnsi" w:cs="Arial"/>
          <w:szCs w:val="24"/>
          <w:u w:val="single"/>
        </w:rPr>
      </w:pPr>
      <w:r w:rsidRPr="00B73F11">
        <w:rPr>
          <w:rFonts w:asciiTheme="minorHAnsi" w:hAnsiTheme="minorHAnsi" w:cs="Arial"/>
          <w:szCs w:val="24"/>
          <w:u w:val="single"/>
        </w:rPr>
        <w:t>Afternoon</w:t>
      </w:r>
      <w:r w:rsidRPr="00B73F11">
        <w:rPr>
          <w:rFonts w:asciiTheme="minorHAnsi" w:hAnsiTheme="minorHAnsi" w:cs="Arial"/>
          <w:szCs w:val="24"/>
        </w:rPr>
        <w:t>:</w:t>
      </w:r>
    </w:p>
    <w:p w:rsidR="00215184" w:rsidRPr="008E5F2E" w:rsidRDefault="00215184" w:rsidP="00215184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szCs w:val="24"/>
        </w:rPr>
        <w:t>Renewing the Profession of Teaching: A CONVERSATION WITH JOHN</w:t>
      </w:r>
      <w:r w:rsidRPr="00E92175">
        <w:rPr>
          <w:rFonts w:asciiTheme="minorHAnsi" w:hAnsiTheme="minorHAnsi" w:cs="Arial"/>
          <w:b/>
          <w:i/>
          <w:szCs w:val="24"/>
        </w:rPr>
        <w:br/>
        <w:t>GOODLAD</w:t>
      </w:r>
      <w:r w:rsidRPr="008E5F2E">
        <w:rPr>
          <w:rFonts w:asciiTheme="minorHAnsi" w:hAnsiTheme="minorHAnsi" w:cs="Arial"/>
          <w:szCs w:val="24"/>
        </w:rPr>
        <w:t xml:space="preserve"> </w:t>
      </w:r>
      <w:r w:rsidRPr="008E5F2E">
        <w:rPr>
          <w:rFonts w:asciiTheme="minorHAnsi" w:hAnsiTheme="minorHAnsi" w:cs="Arial"/>
          <w:szCs w:val="24"/>
        </w:rPr>
        <w:br/>
        <w:t xml:space="preserve">Author: </w:t>
      </w:r>
      <w:r w:rsidRPr="008E5F2E">
        <w:rPr>
          <w:rFonts w:asciiTheme="minorHAnsi" w:hAnsiTheme="minorHAnsi" w:cs="Arial"/>
          <w:b/>
          <w:szCs w:val="24"/>
        </w:rPr>
        <w:t>Tell</w:t>
      </w:r>
      <w:r w:rsidRPr="008E5F2E">
        <w:rPr>
          <w:rFonts w:asciiTheme="minorHAnsi" w:hAnsiTheme="minorHAnsi" w:cs="Arial"/>
          <w:szCs w:val="24"/>
        </w:rPr>
        <w:t>, Carol</w:t>
      </w:r>
      <w:r w:rsidRPr="008E5F2E">
        <w:rPr>
          <w:rFonts w:asciiTheme="minorHAnsi" w:hAnsiTheme="minorHAnsi" w:cs="Arial"/>
          <w:szCs w:val="24"/>
        </w:rPr>
        <w:br/>
        <w:t xml:space="preserve">Source: Educational Leadership; May 99, Vol. 56 Issue 8, p. 14, 6p </w:t>
      </w:r>
    </w:p>
    <w:p w:rsidR="00215184" w:rsidRPr="008E5F2E" w:rsidRDefault="00215184" w:rsidP="00215184">
      <w:pPr>
        <w:numPr>
          <w:ilvl w:val="0"/>
          <w:numId w:val="16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Interviews John Goodlad, a leader in educational renewal</w:t>
      </w:r>
      <w:r w:rsidR="00D310E4">
        <w:rPr>
          <w:rFonts w:asciiTheme="minorHAnsi" w:hAnsiTheme="minorHAnsi" w:cs="Arial"/>
          <w:szCs w:val="24"/>
        </w:rPr>
        <w:t xml:space="preserve"> </w:t>
      </w:r>
      <w:r w:rsidRPr="008E5F2E">
        <w:rPr>
          <w:rFonts w:asciiTheme="minorHAnsi" w:hAnsiTheme="minorHAnsi" w:cs="Arial"/>
          <w:szCs w:val="24"/>
        </w:rPr>
        <w:t xml:space="preserve">and a professor at the University of Washington about teachers. </w:t>
      </w:r>
    </w:p>
    <w:p w:rsidR="00215184" w:rsidRPr="008E5F2E" w:rsidRDefault="00215184" w:rsidP="00215184">
      <w:pPr>
        <w:numPr>
          <w:ilvl w:val="0"/>
          <w:numId w:val="16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How teacher educators can deal with shortages. </w:t>
      </w:r>
    </w:p>
    <w:p w:rsidR="00215184" w:rsidRPr="008E5F2E" w:rsidRDefault="00215184" w:rsidP="00215184">
      <w:pPr>
        <w:numPr>
          <w:ilvl w:val="0"/>
          <w:numId w:val="16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Changes he had observed in preparing teachers. </w:t>
      </w:r>
    </w:p>
    <w:p w:rsidR="00215184" w:rsidRPr="008E5F2E" w:rsidRDefault="00215184" w:rsidP="00215184">
      <w:pPr>
        <w:numPr>
          <w:ilvl w:val="0"/>
          <w:numId w:val="16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How his life in Canada and teaching experiences in a school-house influence his ideas about teaching and learning.</w:t>
      </w:r>
    </w:p>
    <w:p w:rsidR="00E276D3" w:rsidRPr="008E5F2E" w:rsidRDefault="00E276D3" w:rsidP="00E276D3">
      <w:pPr>
        <w:ind w:left="1440" w:hanging="1440"/>
        <w:rPr>
          <w:rFonts w:asciiTheme="minorHAnsi" w:hAnsiTheme="minorHAnsi" w:cs="Arial"/>
          <w:b/>
          <w:szCs w:val="24"/>
        </w:rPr>
      </w:pPr>
    </w:p>
    <w:p w:rsidR="00B73F11" w:rsidRPr="00B73F11" w:rsidRDefault="00B73F11" w:rsidP="008E5F2E">
      <w:pPr>
        <w:ind w:left="1440" w:hanging="1440"/>
        <w:rPr>
          <w:rFonts w:asciiTheme="minorHAnsi" w:hAnsiTheme="minorHAnsi" w:cs="Arial"/>
          <w:b/>
          <w:szCs w:val="24"/>
          <w:u w:val="single"/>
        </w:rPr>
      </w:pPr>
      <w:r w:rsidRPr="00B73F11">
        <w:rPr>
          <w:rFonts w:asciiTheme="minorHAnsi" w:hAnsiTheme="minorHAnsi" w:cs="Tahoma"/>
          <w:b/>
          <w:szCs w:val="24"/>
        </w:rPr>
        <w:t>Part 4: Principals as Instructional Leaders and Agents of Curriculum Change</w:t>
      </w:r>
    </w:p>
    <w:p w:rsidR="00B73F11" w:rsidRDefault="00B73F11" w:rsidP="008E5F2E">
      <w:pPr>
        <w:ind w:left="1440" w:hanging="1440"/>
        <w:rPr>
          <w:rFonts w:asciiTheme="minorHAnsi" w:hAnsiTheme="minorHAnsi" w:cs="Arial"/>
          <w:szCs w:val="24"/>
          <w:u w:val="single"/>
        </w:rPr>
      </w:pPr>
    </w:p>
    <w:p w:rsidR="008E5F2E" w:rsidRPr="00B73F11" w:rsidRDefault="008E5F2E" w:rsidP="008E5F2E">
      <w:pPr>
        <w:ind w:left="1440" w:hanging="1440"/>
        <w:rPr>
          <w:rFonts w:asciiTheme="minorHAnsi" w:hAnsiTheme="minorHAnsi" w:cs="Arial"/>
          <w:szCs w:val="24"/>
        </w:rPr>
      </w:pPr>
      <w:r w:rsidRPr="00B73F11">
        <w:rPr>
          <w:rFonts w:asciiTheme="minorHAnsi" w:hAnsiTheme="minorHAnsi" w:cs="Arial"/>
          <w:szCs w:val="24"/>
          <w:u w:val="single"/>
        </w:rPr>
        <w:t>Morning</w:t>
      </w:r>
      <w:r w:rsidRPr="00B73F11">
        <w:rPr>
          <w:rFonts w:asciiTheme="minorHAnsi" w:hAnsiTheme="minorHAnsi" w:cs="Arial"/>
          <w:szCs w:val="24"/>
        </w:rPr>
        <w:t>:</w:t>
      </w:r>
    </w:p>
    <w:p w:rsidR="00215184" w:rsidRPr="008E5F2E" w:rsidRDefault="00215184" w:rsidP="00215184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The Change Leader</w:t>
      </w:r>
      <w:r w:rsidRPr="008E5F2E">
        <w:rPr>
          <w:rFonts w:asciiTheme="minorHAnsi" w:hAnsiTheme="minorHAnsi" w:cs="Arial"/>
          <w:szCs w:val="24"/>
        </w:rPr>
        <w:br/>
        <w:t xml:space="preserve">Author: </w:t>
      </w:r>
      <w:r w:rsidRPr="008E5F2E">
        <w:rPr>
          <w:rFonts w:asciiTheme="minorHAnsi" w:hAnsiTheme="minorHAnsi" w:cs="Arial"/>
          <w:b/>
          <w:szCs w:val="24"/>
        </w:rPr>
        <w:t>Fullan,</w:t>
      </w:r>
      <w:r w:rsidRPr="008E5F2E">
        <w:rPr>
          <w:rFonts w:asciiTheme="minorHAnsi" w:hAnsiTheme="minorHAnsi" w:cs="Arial"/>
          <w:szCs w:val="24"/>
        </w:rPr>
        <w:t xml:space="preserve"> Michael</w:t>
      </w:r>
      <w:r w:rsidRPr="008E5F2E">
        <w:rPr>
          <w:rFonts w:asciiTheme="minorHAnsi" w:hAnsiTheme="minorHAnsi" w:cs="Arial"/>
          <w:szCs w:val="24"/>
        </w:rPr>
        <w:br/>
        <w:t>Source: Educational Leadership; May 2002, Vol. 59 Issue 8, p. 16, 5p</w:t>
      </w:r>
    </w:p>
    <w:p w:rsidR="00215184" w:rsidRPr="008E5F2E" w:rsidRDefault="00215184" w:rsidP="00215184">
      <w:pPr>
        <w:numPr>
          <w:ilvl w:val="0"/>
          <w:numId w:val="20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Implementing the reforms that lead to sustained improvement in student achievement. </w:t>
      </w:r>
    </w:p>
    <w:p w:rsidR="00215184" w:rsidRPr="008E5F2E" w:rsidRDefault="00215184" w:rsidP="00215184">
      <w:pPr>
        <w:numPr>
          <w:ilvl w:val="0"/>
          <w:numId w:val="20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Developing the role of the principal as instructional leader. </w:t>
      </w:r>
    </w:p>
    <w:p w:rsidR="00215184" w:rsidRPr="008E5F2E" w:rsidRDefault="00215184" w:rsidP="00215184">
      <w:pPr>
        <w:numPr>
          <w:ilvl w:val="0"/>
          <w:numId w:val="20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Five essential components that characterize leaders in the knowledge society. </w:t>
      </w:r>
    </w:p>
    <w:p w:rsidR="00215184" w:rsidRPr="008E5F2E" w:rsidRDefault="00215184" w:rsidP="00215184">
      <w:pPr>
        <w:numPr>
          <w:ilvl w:val="0"/>
          <w:numId w:val="20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Guidelines for understanding change.</w:t>
      </w:r>
    </w:p>
    <w:p w:rsidR="00215184" w:rsidRPr="008E5F2E" w:rsidRDefault="00215184" w:rsidP="00215184">
      <w:pPr>
        <w:ind w:left="1440" w:hanging="1440"/>
        <w:rPr>
          <w:rFonts w:asciiTheme="minorHAnsi" w:hAnsiTheme="minorHAnsi" w:cs="Arial"/>
          <w:szCs w:val="24"/>
        </w:rPr>
      </w:pPr>
    </w:p>
    <w:p w:rsidR="00215184" w:rsidRPr="00B73F11" w:rsidRDefault="008E5F2E" w:rsidP="00215184">
      <w:pPr>
        <w:ind w:left="1440" w:hanging="1440"/>
        <w:rPr>
          <w:rFonts w:asciiTheme="minorHAnsi" w:hAnsiTheme="minorHAnsi" w:cs="Arial"/>
          <w:szCs w:val="24"/>
          <w:u w:val="single"/>
        </w:rPr>
      </w:pPr>
      <w:r w:rsidRPr="00B73F11">
        <w:rPr>
          <w:rFonts w:asciiTheme="minorHAnsi" w:hAnsiTheme="minorHAnsi" w:cs="Arial"/>
          <w:szCs w:val="24"/>
          <w:u w:val="single"/>
        </w:rPr>
        <w:t>Afternoon</w:t>
      </w:r>
      <w:r w:rsidRPr="00B73F11">
        <w:rPr>
          <w:rFonts w:asciiTheme="minorHAnsi" w:hAnsiTheme="minorHAnsi" w:cs="Arial"/>
          <w:szCs w:val="24"/>
        </w:rPr>
        <w:t>:</w:t>
      </w:r>
    </w:p>
    <w:p w:rsidR="00215184" w:rsidRPr="008E5F2E" w:rsidRDefault="00215184" w:rsidP="00215184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The Seven Principles of Sustainable Leadership</w:t>
      </w:r>
      <w:r w:rsidRPr="00E92175">
        <w:rPr>
          <w:rFonts w:asciiTheme="minorHAnsi" w:hAnsiTheme="minorHAnsi" w:cs="Arial"/>
          <w:i/>
          <w:szCs w:val="24"/>
        </w:rPr>
        <w:t xml:space="preserve"> </w:t>
      </w:r>
      <w:r w:rsidRPr="008E5F2E">
        <w:rPr>
          <w:rFonts w:asciiTheme="minorHAnsi" w:hAnsiTheme="minorHAnsi" w:cs="Arial"/>
          <w:szCs w:val="24"/>
        </w:rPr>
        <w:br/>
        <w:t xml:space="preserve">Authors: </w:t>
      </w:r>
      <w:r w:rsidRPr="008E5F2E">
        <w:rPr>
          <w:rFonts w:asciiTheme="minorHAnsi" w:hAnsiTheme="minorHAnsi" w:cs="Arial"/>
          <w:b/>
          <w:szCs w:val="24"/>
        </w:rPr>
        <w:t>Hargreaves</w:t>
      </w:r>
      <w:r w:rsidRPr="008E5F2E">
        <w:rPr>
          <w:rFonts w:asciiTheme="minorHAnsi" w:hAnsiTheme="minorHAnsi" w:cs="Arial"/>
          <w:szCs w:val="24"/>
        </w:rPr>
        <w:t xml:space="preserve">, Andy; </w:t>
      </w:r>
      <w:r w:rsidRPr="008E5F2E">
        <w:rPr>
          <w:rFonts w:asciiTheme="minorHAnsi" w:hAnsiTheme="minorHAnsi" w:cs="Arial"/>
          <w:b/>
          <w:szCs w:val="24"/>
        </w:rPr>
        <w:t>Fink,</w:t>
      </w:r>
      <w:r w:rsidRPr="008E5F2E">
        <w:rPr>
          <w:rFonts w:asciiTheme="minorHAnsi" w:hAnsiTheme="minorHAnsi" w:cs="Arial"/>
          <w:szCs w:val="24"/>
        </w:rPr>
        <w:t xml:space="preserve"> Dean</w:t>
      </w:r>
      <w:r w:rsidRPr="008E5F2E">
        <w:rPr>
          <w:rFonts w:asciiTheme="minorHAnsi" w:hAnsiTheme="minorHAnsi" w:cs="Arial"/>
          <w:szCs w:val="24"/>
        </w:rPr>
        <w:br/>
        <w:t>Source: Educational Leadership; Apr 2004, Vol. 61 Issue 7, p. 8, 6p</w:t>
      </w:r>
    </w:p>
    <w:p w:rsidR="00215184" w:rsidRPr="008E5F2E" w:rsidRDefault="00215184" w:rsidP="00215184">
      <w:pPr>
        <w:numPr>
          <w:ilvl w:val="0"/>
          <w:numId w:val="22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lastRenderedPageBreak/>
        <w:t xml:space="preserve">The principles of sustainable leadership. </w:t>
      </w:r>
    </w:p>
    <w:p w:rsidR="00215184" w:rsidRPr="008E5F2E" w:rsidRDefault="00215184" w:rsidP="00215184">
      <w:pPr>
        <w:numPr>
          <w:ilvl w:val="0"/>
          <w:numId w:val="22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Responsibility of education leaders. </w:t>
      </w:r>
    </w:p>
    <w:p w:rsidR="00215184" w:rsidRDefault="00215184" w:rsidP="00215184">
      <w:pPr>
        <w:rPr>
          <w:rFonts w:asciiTheme="minorHAnsi" w:hAnsiTheme="minorHAnsi" w:cs="Arial"/>
          <w:szCs w:val="24"/>
        </w:rPr>
      </w:pPr>
    </w:p>
    <w:p w:rsidR="00B73F11" w:rsidRPr="00B73F11" w:rsidRDefault="00B73F11" w:rsidP="00215184">
      <w:pPr>
        <w:rPr>
          <w:rFonts w:asciiTheme="minorHAnsi" w:hAnsiTheme="minorHAnsi" w:cs="Arial"/>
          <w:b/>
          <w:szCs w:val="24"/>
        </w:rPr>
      </w:pPr>
      <w:r w:rsidRPr="00B73F11">
        <w:rPr>
          <w:rFonts w:asciiTheme="minorHAnsi" w:hAnsiTheme="minorHAnsi" w:cs="Tahoma"/>
          <w:b/>
          <w:szCs w:val="24"/>
        </w:rPr>
        <w:t>Part 5: Sustainable Leadership: The Role of Superintendents, School Heads, and Ministry of Education Personnel in Curricular Change</w:t>
      </w:r>
    </w:p>
    <w:p w:rsidR="00B73F11" w:rsidRPr="008E5F2E" w:rsidRDefault="00B73F11" w:rsidP="00215184">
      <w:pPr>
        <w:rPr>
          <w:rFonts w:asciiTheme="minorHAnsi" w:hAnsiTheme="minorHAnsi" w:cs="Arial"/>
          <w:szCs w:val="24"/>
        </w:rPr>
      </w:pPr>
    </w:p>
    <w:p w:rsidR="00E276D3" w:rsidRPr="00B73F11" w:rsidRDefault="008E5F2E" w:rsidP="008E5F2E">
      <w:pPr>
        <w:ind w:left="1440" w:hanging="1440"/>
        <w:rPr>
          <w:rFonts w:asciiTheme="minorHAnsi" w:hAnsiTheme="minorHAnsi" w:cs="Arial"/>
          <w:color w:val="FF0000"/>
          <w:szCs w:val="24"/>
        </w:rPr>
      </w:pPr>
      <w:r w:rsidRPr="00B73F11">
        <w:rPr>
          <w:rFonts w:asciiTheme="minorHAnsi" w:hAnsiTheme="minorHAnsi" w:cs="Arial"/>
          <w:szCs w:val="24"/>
          <w:u w:val="single"/>
        </w:rPr>
        <w:t>Morning</w:t>
      </w:r>
      <w:r w:rsidRPr="00B73F11">
        <w:rPr>
          <w:rFonts w:asciiTheme="minorHAnsi" w:hAnsiTheme="minorHAnsi" w:cs="Arial"/>
          <w:szCs w:val="24"/>
        </w:rPr>
        <w:t>:</w:t>
      </w:r>
    </w:p>
    <w:p w:rsidR="00215184" w:rsidRPr="008E5F2E" w:rsidRDefault="00215184" w:rsidP="00215184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Title: </w:t>
      </w:r>
      <w:r w:rsidRPr="00E92175">
        <w:rPr>
          <w:rFonts w:asciiTheme="minorHAnsi" w:hAnsiTheme="minorHAnsi" w:cs="Arial"/>
          <w:b/>
          <w:i/>
          <w:caps/>
          <w:szCs w:val="24"/>
        </w:rPr>
        <w:t>New Lessons for Districtwide Reform</w:t>
      </w:r>
      <w:r w:rsidRPr="008E5F2E">
        <w:rPr>
          <w:rFonts w:asciiTheme="minorHAnsi" w:hAnsiTheme="minorHAnsi" w:cs="Arial"/>
          <w:szCs w:val="24"/>
        </w:rPr>
        <w:br/>
        <w:t xml:space="preserve">Authors: </w:t>
      </w:r>
      <w:r w:rsidRPr="008E5F2E">
        <w:rPr>
          <w:rFonts w:asciiTheme="minorHAnsi" w:hAnsiTheme="minorHAnsi" w:cs="Arial"/>
          <w:b/>
          <w:szCs w:val="24"/>
        </w:rPr>
        <w:t>Fullan</w:t>
      </w:r>
      <w:r w:rsidRPr="008E5F2E">
        <w:rPr>
          <w:rFonts w:asciiTheme="minorHAnsi" w:hAnsiTheme="minorHAnsi" w:cs="Arial"/>
          <w:szCs w:val="24"/>
        </w:rPr>
        <w:t xml:space="preserve">, Michael; </w:t>
      </w:r>
      <w:r w:rsidRPr="008E5F2E">
        <w:rPr>
          <w:rFonts w:asciiTheme="minorHAnsi" w:hAnsiTheme="minorHAnsi" w:cs="Arial"/>
          <w:b/>
          <w:szCs w:val="24"/>
        </w:rPr>
        <w:t>Bertani</w:t>
      </w:r>
      <w:r w:rsidRPr="008E5F2E">
        <w:rPr>
          <w:rFonts w:asciiTheme="minorHAnsi" w:hAnsiTheme="minorHAnsi" w:cs="Arial"/>
          <w:szCs w:val="24"/>
        </w:rPr>
        <w:t xml:space="preserve">, Al; </w:t>
      </w:r>
      <w:r w:rsidRPr="008E5F2E">
        <w:rPr>
          <w:rFonts w:asciiTheme="minorHAnsi" w:hAnsiTheme="minorHAnsi" w:cs="Arial"/>
          <w:b/>
          <w:szCs w:val="24"/>
        </w:rPr>
        <w:t>Quinn</w:t>
      </w:r>
      <w:r w:rsidRPr="008E5F2E">
        <w:rPr>
          <w:rFonts w:asciiTheme="minorHAnsi" w:hAnsiTheme="minorHAnsi" w:cs="Arial"/>
          <w:szCs w:val="24"/>
        </w:rPr>
        <w:t>, Joanne</w:t>
      </w:r>
      <w:r w:rsidRPr="008E5F2E">
        <w:rPr>
          <w:rFonts w:asciiTheme="minorHAnsi" w:hAnsiTheme="minorHAnsi" w:cs="Arial"/>
          <w:szCs w:val="24"/>
        </w:rPr>
        <w:br/>
        <w:t xml:space="preserve">Source: Educational Leadership; Apr 2004, Vol. 61 Issue 7, p. 42, 5p </w:t>
      </w:r>
    </w:p>
    <w:p w:rsidR="00215184" w:rsidRPr="008E5F2E" w:rsidRDefault="00215184" w:rsidP="00215184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The components of effective leadership for educational change at the district level. </w:t>
      </w:r>
    </w:p>
    <w:p w:rsidR="00215184" w:rsidRPr="008E5F2E" w:rsidRDefault="00215184" w:rsidP="00215184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Function of a coalition of district leaders.</w:t>
      </w:r>
    </w:p>
    <w:p w:rsidR="00215184" w:rsidRPr="008E5F2E" w:rsidRDefault="00215184" w:rsidP="00215184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Role of an area instructional officer. </w:t>
      </w:r>
    </w:p>
    <w:p w:rsidR="00215184" w:rsidRDefault="00215184" w:rsidP="00215184">
      <w:pPr>
        <w:numPr>
          <w:ilvl w:val="0"/>
          <w:numId w:val="1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List of external partners that help build the district's professional capacity.</w:t>
      </w:r>
    </w:p>
    <w:p w:rsidR="00B73F11" w:rsidRDefault="00B73F11" w:rsidP="00B73F11">
      <w:pPr>
        <w:rPr>
          <w:rFonts w:asciiTheme="minorHAnsi" w:hAnsiTheme="minorHAnsi" w:cs="Arial"/>
          <w:szCs w:val="24"/>
        </w:rPr>
      </w:pPr>
    </w:p>
    <w:p w:rsidR="00B73F11" w:rsidRPr="00B73F11" w:rsidRDefault="00B73F11" w:rsidP="00B73F11">
      <w:pPr>
        <w:ind w:left="1440" w:hanging="1440"/>
        <w:rPr>
          <w:rFonts w:asciiTheme="minorHAnsi" w:hAnsiTheme="minorHAnsi" w:cs="Arial"/>
          <w:color w:val="FF0000"/>
          <w:szCs w:val="24"/>
        </w:rPr>
      </w:pPr>
      <w:r>
        <w:rPr>
          <w:rFonts w:asciiTheme="minorHAnsi" w:hAnsiTheme="minorHAnsi" w:cs="Arial"/>
          <w:szCs w:val="24"/>
          <w:u w:val="single"/>
        </w:rPr>
        <w:t>Afternoon</w:t>
      </w:r>
      <w:r w:rsidRPr="00B73F11">
        <w:rPr>
          <w:rFonts w:asciiTheme="minorHAnsi" w:hAnsiTheme="minorHAnsi" w:cs="Arial"/>
          <w:szCs w:val="24"/>
        </w:rPr>
        <w:t>:</w:t>
      </w:r>
      <w:r>
        <w:rPr>
          <w:rFonts w:asciiTheme="minorHAnsi" w:hAnsiTheme="minorHAnsi" w:cs="Arial"/>
          <w:szCs w:val="24"/>
        </w:rPr>
        <w:t xml:space="preserve"> Complete final project (assignment 5).</w:t>
      </w:r>
    </w:p>
    <w:p w:rsidR="00B73F11" w:rsidRPr="008E5F2E" w:rsidRDefault="00B73F11" w:rsidP="00B73F11">
      <w:pPr>
        <w:rPr>
          <w:rFonts w:asciiTheme="minorHAnsi" w:hAnsiTheme="minorHAnsi" w:cs="Arial"/>
          <w:szCs w:val="24"/>
        </w:rPr>
      </w:pPr>
    </w:p>
    <w:p w:rsidR="00E92175" w:rsidRDefault="00E92175" w:rsidP="00010829">
      <w:pPr>
        <w:pStyle w:val="Heading1"/>
        <w:tabs>
          <w:tab w:val="clear" w:pos="360"/>
        </w:tabs>
        <w:ind w:left="0" w:firstLine="0"/>
        <w:rPr>
          <w:rFonts w:asciiTheme="minorHAnsi" w:hAnsiTheme="minorHAnsi" w:cs="Arial"/>
          <w:b/>
          <w:u w:val="none"/>
        </w:rPr>
      </w:pPr>
    </w:p>
    <w:p w:rsidR="00010829" w:rsidRPr="008E5F2E" w:rsidRDefault="00010829" w:rsidP="00010829">
      <w:pPr>
        <w:pStyle w:val="Heading1"/>
        <w:tabs>
          <w:tab w:val="clear" w:pos="360"/>
        </w:tabs>
        <w:ind w:left="0" w:firstLine="0"/>
        <w:rPr>
          <w:rFonts w:asciiTheme="minorHAnsi" w:hAnsiTheme="minorHAnsi" w:cs="Arial"/>
          <w:b/>
          <w:u w:val="none"/>
        </w:rPr>
      </w:pPr>
      <w:r w:rsidRPr="008E5F2E">
        <w:rPr>
          <w:rFonts w:asciiTheme="minorHAnsi" w:hAnsiTheme="minorHAnsi" w:cs="Arial"/>
          <w:b/>
          <w:u w:val="none"/>
        </w:rPr>
        <w:t>COURSE REQUIREMENTS and EVALUATION</w:t>
      </w:r>
    </w:p>
    <w:p w:rsidR="00010829" w:rsidRPr="008E5F2E" w:rsidRDefault="00010829" w:rsidP="00010829">
      <w:pPr>
        <w:rPr>
          <w:rFonts w:asciiTheme="minorHAnsi" w:hAnsiTheme="minorHAnsi" w:cs="Arial"/>
          <w:szCs w:val="24"/>
        </w:rPr>
      </w:pPr>
    </w:p>
    <w:p w:rsidR="00010829" w:rsidRPr="008E5F2E" w:rsidRDefault="00010829" w:rsidP="00010829">
      <w:p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Formal evaluation consists of the following: </w:t>
      </w:r>
    </w:p>
    <w:p w:rsidR="00010829" w:rsidRDefault="00010829" w:rsidP="00010829">
      <w:pPr>
        <w:numPr>
          <w:ilvl w:val="0"/>
          <w:numId w:val="2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Submit four (4) critiques of the required journal articles. </w:t>
      </w:r>
      <w:r w:rsidRPr="008E5F2E">
        <w:rPr>
          <w:rFonts w:asciiTheme="minorHAnsi" w:hAnsiTheme="minorHAnsi" w:cs="Arial"/>
          <w:b/>
          <w:szCs w:val="24"/>
        </w:rPr>
        <w:t>The critique SHOULD NOT include a summary of the article.</w:t>
      </w:r>
      <w:r w:rsidRPr="008E5F2E">
        <w:rPr>
          <w:rFonts w:asciiTheme="minorHAnsi" w:hAnsiTheme="minorHAnsi" w:cs="Arial"/>
          <w:szCs w:val="24"/>
        </w:rPr>
        <w:t xml:space="preserve"> </w:t>
      </w:r>
      <w:r w:rsidRPr="008E5F2E">
        <w:rPr>
          <w:rFonts w:asciiTheme="minorHAnsi" w:hAnsiTheme="minorHAnsi"/>
          <w:szCs w:val="24"/>
        </w:rPr>
        <w:t xml:space="preserve">A summary merely reports what the text said; that is, it answers only the question, "What did the author say?" A critique, on the other hand, analyzes, interprets, and evaluates the text. A critique does not necessarily have to criticize the piece in a negative sense. Your reaction to the text may be largely positive, negative, or a combination of the two. It is important to explain why you respond to the text in a certain way. </w:t>
      </w:r>
      <w:r w:rsidRPr="008E5F2E">
        <w:rPr>
          <w:rFonts w:asciiTheme="minorHAnsi" w:hAnsiTheme="minorHAnsi" w:cs="Arial"/>
          <w:szCs w:val="24"/>
        </w:rPr>
        <w:t>(Each critique is 15% of final grade</w:t>
      </w:r>
      <w:r>
        <w:rPr>
          <w:rFonts w:asciiTheme="minorHAnsi" w:hAnsiTheme="minorHAnsi" w:cs="Arial"/>
          <w:szCs w:val="24"/>
        </w:rPr>
        <w:t>; see rubric below</w:t>
      </w:r>
      <w:r w:rsidRPr="008E5F2E">
        <w:rPr>
          <w:rFonts w:asciiTheme="minorHAnsi" w:hAnsiTheme="minorHAnsi" w:cs="Arial"/>
          <w:szCs w:val="24"/>
        </w:rPr>
        <w:t>)</w:t>
      </w:r>
    </w:p>
    <w:p w:rsidR="00E92175" w:rsidRPr="008E5F2E" w:rsidRDefault="00E92175" w:rsidP="00E92175">
      <w:pPr>
        <w:ind w:left="720"/>
        <w:rPr>
          <w:rFonts w:asciiTheme="minorHAnsi" w:hAnsiTheme="minorHAnsi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7"/>
        <w:gridCol w:w="1632"/>
        <w:gridCol w:w="1792"/>
        <w:gridCol w:w="1792"/>
        <w:gridCol w:w="1883"/>
      </w:tblGrid>
      <w:tr w:rsidR="00010829" w:rsidRPr="00474F24" w:rsidTr="00CD2945">
        <w:tc>
          <w:tcPr>
            <w:tcW w:w="1901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86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3657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 4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3657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 3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3657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2</w:t>
            </w:r>
          </w:p>
        </w:tc>
        <w:tc>
          <w:tcPr>
            <w:tcW w:w="2019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3657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          1</w:t>
            </w:r>
          </w:p>
        </w:tc>
      </w:tr>
      <w:tr w:rsidR="00010829" w:rsidRPr="00474F24" w:rsidTr="00CD2945">
        <w:tc>
          <w:tcPr>
            <w:tcW w:w="1901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  <w:r w:rsidRPr="00136570">
              <w:rPr>
                <w:rFonts w:asciiTheme="minorHAnsi" w:hAnsiTheme="minorHAnsi" w:cs="Arial"/>
                <w:b/>
                <w:sz w:val="20"/>
              </w:rPr>
              <w:t>Content &amp; Ideas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786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All elements of the subject matter are covered.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 xml:space="preserve">Writing contains insightful ideas that are well </w:t>
            </w:r>
            <w:smartTag w:uri="urn:schemas-microsoft-com:office:smarttags" w:element="PersonName">
              <w:r w:rsidRPr="00136570">
                <w:rPr>
                  <w:rFonts w:asciiTheme="minorHAnsi" w:hAnsiTheme="minorHAnsi" w:cs="Arial"/>
                  <w:sz w:val="20"/>
                </w:rPr>
                <w:t>support</w:t>
              </w:r>
            </w:smartTag>
            <w:r w:rsidRPr="00136570">
              <w:rPr>
                <w:rFonts w:asciiTheme="minorHAnsi" w:hAnsiTheme="minorHAnsi" w:cs="Arial"/>
                <w:sz w:val="20"/>
              </w:rPr>
              <w:t>ed with original and well founded details.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There is comprehensive coverage of the subject matter.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 xml:space="preserve">Writing contains thoughtful ideas that are </w:t>
            </w:r>
            <w:smartTag w:uri="urn:schemas-microsoft-com:office:smarttags" w:element="PersonName">
              <w:r w:rsidRPr="00136570">
                <w:rPr>
                  <w:rFonts w:asciiTheme="minorHAnsi" w:hAnsiTheme="minorHAnsi" w:cs="Arial"/>
                  <w:sz w:val="20"/>
                </w:rPr>
                <w:t>support</w:t>
              </w:r>
            </w:smartTag>
            <w:r w:rsidRPr="00136570">
              <w:rPr>
                <w:rFonts w:asciiTheme="minorHAnsi" w:hAnsiTheme="minorHAnsi" w:cs="Arial"/>
                <w:sz w:val="20"/>
              </w:rPr>
              <w:t>ed by appropriate details.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Essential aspects of subject matter are covered.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 xml:space="preserve">Some relevant ideas are </w:t>
            </w:r>
            <w:smartTag w:uri="urn:schemas-microsoft-com:office:smarttags" w:element="PersonName">
              <w:r w:rsidRPr="00136570">
                <w:rPr>
                  <w:rFonts w:asciiTheme="minorHAnsi" w:hAnsiTheme="minorHAnsi" w:cs="Arial"/>
                  <w:sz w:val="20"/>
                </w:rPr>
                <w:t>support</w:t>
              </w:r>
            </w:smartTag>
            <w:r w:rsidRPr="00136570">
              <w:rPr>
                <w:rFonts w:asciiTheme="minorHAnsi" w:hAnsiTheme="minorHAnsi" w:cs="Arial"/>
                <w:sz w:val="20"/>
              </w:rPr>
              <w:t>ed by appropriate details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019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The subject matter is not covered, demonstrates an limited understanding of topic.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Major deficiency of appropriate ideas and details.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</w:p>
        </w:tc>
      </w:tr>
      <w:tr w:rsidR="00010829" w:rsidRPr="00474F24" w:rsidTr="00CD2945">
        <w:tc>
          <w:tcPr>
            <w:tcW w:w="1901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  <w:r w:rsidRPr="00136570">
              <w:rPr>
                <w:rFonts w:asciiTheme="minorHAnsi" w:hAnsiTheme="minorHAnsi" w:cs="Arial"/>
                <w:b/>
                <w:sz w:val="20"/>
              </w:rPr>
              <w:t>Communication &amp; Style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786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 xml:space="preserve">Text has strong, concise and engaging. sense </w:t>
            </w:r>
            <w:r w:rsidRPr="00136570">
              <w:rPr>
                <w:rFonts w:asciiTheme="minorHAnsi" w:hAnsiTheme="minorHAnsi" w:cs="Arial"/>
                <w:sz w:val="20"/>
              </w:rPr>
              <w:lastRenderedPageBreak/>
              <w:t>of voice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Sentence structure and vocabulary enhances the reader’s understanding and appreciation.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lastRenderedPageBreak/>
              <w:t>Text is clear and comprehensible.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 xml:space="preserve">-Developed voice </w:t>
            </w:r>
            <w:r w:rsidRPr="00136570">
              <w:rPr>
                <w:rFonts w:asciiTheme="minorHAnsi" w:hAnsiTheme="minorHAnsi" w:cs="Arial"/>
                <w:sz w:val="20"/>
              </w:rPr>
              <w:lastRenderedPageBreak/>
              <w:t xml:space="preserve">in the writing 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Variety of sentence structures and appropriate vocabulary are used.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lastRenderedPageBreak/>
              <w:t xml:space="preserve">Text is usually comprehensible, requiring some </w:t>
            </w:r>
            <w:r w:rsidRPr="00136570">
              <w:rPr>
                <w:rFonts w:asciiTheme="minorHAnsi" w:hAnsiTheme="minorHAnsi" w:cs="Arial"/>
                <w:sz w:val="20"/>
              </w:rPr>
              <w:lastRenderedPageBreak/>
              <w:t>interpretation on the part of the reader.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Voice is developing but is still inconsistent.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Limited variety of sentence structure and word choice.</w:t>
            </w:r>
          </w:p>
        </w:tc>
        <w:tc>
          <w:tcPr>
            <w:tcW w:w="2019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lastRenderedPageBreak/>
              <w:t xml:space="preserve">Text is incomprehensible and requires </w:t>
            </w:r>
            <w:r w:rsidRPr="00136570">
              <w:rPr>
                <w:rFonts w:asciiTheme="minorHAnsi" w:hAnsiTheme="minorHAnsi" w:cs="Arial"/>
                <w:sz w:val="20"/>
              </w:rPr>
              <w:lastRenderedPageBreak/>
              <w:t>frequent interpretation on the part of the reader.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Limited sense of voice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Sentence structure is unvaried, limited and/or questionable word choice.</w:t>
            </w:r>
          </w:p>
        </w:tc>
      </w:tr>
      <w:tr w:rsidR="00010829" w:rsidRPr="00474F24" w:rsidTr="00CD2945">
        <w:tc>
          <w:tcPr>
            <w:tcW w:w="1901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  <w:r w:rsidRPr="00136570">
              <w:rPr>
                <w:rFonts w:asciiTheme="minorHAnsi" w:hAnsiTheme="minorHAnsi" w:cs="Arial"/>
                <w:b/>
                <w:sz w:val="20"/>
              </w:rPr>
              <w:lastRenderedPageBreak/>
              <w:t>Organization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786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Sophisticated organization enhances purpose of writing.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Engaging introduction and conclusion.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Thoughtful and effective use of connections and transitions.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Structure is clear and well organized.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Effective introduction and conclusion.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Connections are logical and sustain the writer’s purpose.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 xml:space="preserve">Organizational structure is strong enough to move the reader through the text. Mechanical introduction and conclusion. 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Some connections are not in a logical or expected order.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Writing stays on topic with a few deviations from the main idea.</w:t>
            </w:r>
          </w:p>
        </w:tc>
        <w:tc>
          <w:tcPr>
            <w:tcW w:w="2019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Shows no clear overall structure and organization.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The introduction and conclusion are lacking.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Connections are confusing or not present.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Writing does not stay on topic.</w:t>
            </w:r>
          </w:p>
        </w:tc>
      </w:tr>
      <w:tr w:rsidR="00010829" w:rsidRPr="00474F24" w:rsidTr="00CD2945">
        <w:tc>
          <w:tcPr>
            <w:tcW w:w="1901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  <w:r w:rsidRPr="00136570">
              <w:rPr>
                <w:rFonts w:asciiTheme="minorHAnsi" w:hAnsiTheme="minorHAnsi" w:cs="Arial"/>
                <w:b/>
                <w:sz w:val="20"/>
              </w:rPr>
              <w:t>Conventions</w:t>
            </w:r>
          </w:p>
          <w:p w:rsidR="00010829" w:rsidRPr="00136570" w:rsidRDefault="00010829" w:rsidP="00CD2945">
            <w:pPr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786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Absence of errors in spelling, grammar and punctuation is impressive.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Minor errors in spelling, grammar and punctuation do not detract significantly from the work.</w:t>
            </w:r>
          </w:p>
        </w:tc>
        <w:tc>
          <w:tcPr>
            <w:tcW w:w="1935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Errors in spelling, grammar and punctuation are noticeable and detract from the work.</w:t>
            </w:r>
          </w:p>
        </w:tc>
        <w:tc>
          <w:tcPr>
            <w:tcW w:w="2019" w:type="dxa"/>
          </w:tcPr>
          <w:p w:rsidR="00010829" w:rsidRPr="00136570" w:rsidRDefault="00010829" w:rsidP="00CD2945">
            <w:pPr>
              <w:rPr>
                <w:rFonts w:asciiTheme="minorHAnsi" w:hAnsiTheme="minorHAnsi" w:cs="Arial"/>
                <w:sz w:val="20"/>
              </w:rPr>
            </w:pPr>
            <w:r w:rsidRPr="00136570">
              <w:rPr>
                <w:rFonts w:asciiTheme="minorHAnsi" w:hAnsiTheme="minorHAnsi" w:cs="Arial"/>
                <w:sz w:val="20"/>
              </w:rPr>
              <w:t>Numerous errors in spelling, grammar and punctuation make the work more difficult to read.</w:t>
            </w:r>
          </w:p>
        </w:tc>
      </w:tr>
    </w:tbl>
    <w:p w:rsidR="00010829" w:rsidRPr="008E5F2E" w:rsidRDefault="00010829" w:rsidP="00010829">
      <w:pPr>
        <w:ind w:left="720"/>
        <w:rPr>
          <w:rFonts w:asciiTheme="minorHAnsi" w:hAnsiTheme="minorHAnsi" w:cs="Arial"/>
          <w:szCs w:val="24"/>
        </w:rPr>
      </w:pPr>
    </w:p>
    <w:p w:rsidR="00010829" w:rsidRDefault="00010829" w:rsidP="00010829">
      <w:pPr>
        <w:numPr>
          <w:ilvl w:val="0"/>
          <w:numId w:val="2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 xml:space="preserve">Create a PowerPoint Presentation on an emerging educational curriculum issue. </w:t>
      </w:r>
      <w:r w:rsidRPr="008E5F2E">
        <w:rPr>
          <w:rFonts w:asciiTheme="minorHAnsi" w:hAnsiTheme="minorHAnsi" w:cs="Arial"/>
          <w:b/>
          <w:szCs w:val="24"/>
        </w:rPr>
        <w:t>Support your presentation</w:t>
      </w:r>
      <w:r w:rsidRPr="008E5F2E">
        <w:rPr>
          <w:rFonts w:asciiTheme="minorHAnsi" w:hAnsiTheme="minorHAnsi" w:cs="Arial"/>
          <w:szCs w:val="24"/>
        </w:rPr>
        <w:t xml:space="preserve"> with research, activities, photographs, video links, or some creative strategy to </w:t>
      </w:r>
      <w:r w:rsidRPr="008E5F2E">
        <w:rPr>
          <w:rFonts w:asciiTheme="minorHAnsi" w:hAnsiTheme="minorHAnsi" w:cs="Arial"/>
          <w:b/>
          <w:szCs w:val="24"/>
        </w:rPr>
        <w:t>engage</w:t>
      </w:r>
      <w:r w:rsidRPr="008E5F2E">
        <w:rPr>
          <w:rFonts w:asciiTheme="minorHAnsi" w:hAnsiTheme="minorHAnsi" w:cs="Arial"/>
          <w:szCs w:val="24"/>
        </w:rPr>
        <w:t xml:space="preserve"> the viewer. (15% of final grade</w:t>
      </w:r>
      <w:r>
        <w:rPr>
          <w:rFonts w:asciiTheme="minorHAnsi" w:hAnsiTheme="minorHAnsi" w:cs="Arial"/>
          <w:szCs w:val="24"/>
        </w:rPr>
        <w:t>; see rubric below</w:t>
      </w:r>
      <w:r w:rsidRPr="008E5F2E">
        <w:rPr>
          <w:rFonts w:asciiTheme="minorHAnsi" w:hAnsiTheme="minorHAnsi" w:cs="Arial"/>
          <w:szCs w:val="24"/>
        </w:rPr>
        <w:t>)</w:t>
      </w:r>
    </w:p>
    <w:p w:rsidR="00E92175" w:rsidRPr="008E5F2E" w:rsidRDefault="00E92175" w:rsidP="00E92175">
      <w:pPr>
        <w:ind w:left="720"/>
        <w:rPr>
          <w:rFonts w:asciiTheme="minorHAnsi" w:hAnsiTheme="minorHAnsi" w:cs="Arial"/>
          <w:szCs w:val="24"/>
        </w:rPr>
      </w:pPr>
    </w:p>
    <w:tbl>
      <w:tblPr>
        <w:tblW w:w="5000" w:type="pct"/>
        <w:tblLook w:val="0000"/>
      </w:tblPr>
      <w:tblGrid>
        <w:gridCol w:w="2035"/>
        <w:gridCol w:w="1707"/>
        <w:gridCol w:w="1706"/>
        <w:gridCol w:w="1706"/>
        <w:gridCol w:w="1702"/>
      </w:tblGrid>
      <w:tr w:rsidR="00010829" w:rsidRPr="00A90413" w:rsidTr="00CD2945">
        <w:trPr>
          <w:trHeight w:val="255"/>
          <w:tblHeader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</w:tr>
      <w:tr w:rsidR="00010829" w:rsidRPr="00A90413" w:rsidTr="00CD2945">
        <w:trPr>
          <w:trHeight w:val="102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Content</w:t>
            </w:r>
          </w:p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Cs w:val="22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full understanding of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good understanding of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fair understanding of parts of the topic.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does not seem to understand the topic very well.</w:t>
            </w:r>
          </w:p>
        </w:tc>
      </w:tr>
      <w:tr w:rsidR="00010829" w:rsidRPr="00A90413" w:rsidTr="00CD2945">
        <w:trPr>
          <w:trHeight w:val="102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Research Based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is strongly supported by accurate and scholarly research.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includes some accurate and scholarly research.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includes limited scholarly research.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Presentation does not include accurate and scholarly research.</w:t>
            </w:r>
          </w:p>
        </w:tc>
      </w:tr>
      <w:tr w:rsidR="00010829" w:rsidRPr="00A90413" w:rsidTr="00CD2945">
        <w:trPr>
          <w:trHeight w:val="102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Creativity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strong creative approach to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creative approach to the topic.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shows a limited creative approach to the topic.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 does not include any creative approach to the topic.</w:t>
            </w:r>
          </w:p>
        </w:tc>
      </w:tr>
      <w:tr w:rsidR="00010829" w:rsidRPr="00A90413" w:rsidTr="00CD2945">
        <w:trPr>
          <w:trHeight w:val="1530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041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Power Point Presentation/Other Visuals</w:t>
            </w:r>
          </w:p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szCs w:val="22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full, logical, and accurate depiction of the topic.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fairly complete, logical, and accurate depiction of the topic.</w:t>
            </w:r>
          </w:p>
        </w:tc>
        <w:tc>
          <w:tcPr>
            <w:tcW w:w="9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modestly complete, logical, and accurate depiction of the topic.</w:t>
            </w:r>
          </w:p>
        </w:tc>
        <w:tc>
          <w:tcPr>
            <w:tcW w:w="9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0829" w:rsidRPr="00A90413" w:rsidRDefault="00010829" w:rsidP="00CD29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0413">
              <w:rPr>
                <w:rFonts w:asciiTheme="minorHAnsi" w:hAnsiTheme="minorHAnsi" w:cs="Arial"/>
                <w:sz w:val="22"/>
                <w:szCs w:val="22"/>
              </w:rPr>
              <w:t>Student’s Power Point presentation and/or other visuals present a sketchy, often illogical, or inaccurate depiction of the topic.</w:t>
            </w:r>
          </w:p>
        </w:tc>
      </w:tr>
    </w:tbl>
    <w:p w:rsidR="00010829" w:rsidRPr="008E5F2E" w:rsidRDefault="00010829" w:rsidP="00010829">
      <w:pPr>
        <w:ind w:left="720"/>
        <w:rPr>
          <w:rFonts w:asciiTheme="minorHAnsi" w:hAnsiTheme="minorHAnsi" w:cs="Arial"/>
          <w:szCs w:val="24"/>
        </w:rPr>
      </w:pPr>
    </w:p>
    <w:p w:rsidR="00010829" w:rsidRDefault="00010829" w:rsidP="00010829">
      <w:pPr>
        <w:numPr>
          <w:ilvl w:val="0"/>
          <w:numId w:val="25"/>
        </w:numPr>
        <w:rPr>
          <w:rFonts w:asciiTheme="minorHAnsi" w:hAnsiTheme="minorHAnsi" w:cs="Arial"/>
          <w:szCs w:val="24"/>
        </w:rPr>
      </w:pPr>
      <w:r w:rsidRPr="008E5F2E">
        <w:rPr>
          <w:rFonts w:asciiTheme="minorHAnsi" w:hAnsiTheme="minorHAnsi" w:cs="Arial"/>
          <w:szCs w:val="24"/>
        </w:rPr>
        <w:t>Requirement: Participation in all online discussions throughout the course. You MUST be online everyday for the five class sessions. You are expected to add a comment by the required time each day and return to the discussion to comment on other students ideas. (25% of final grade</w:t>
      </w:r>
      <w:r>
        <w:rPr>
          <w:rFonts w:asciiTheme="minorHAnsi" w:hAnsiTheme="minorHAnsi" w:cs="Arial"/>
          <w:szCs w:val="24"/>
        </w:rPr>
        <w:t>; see rubric below</w:t>
      </w:r>
      <w:r w:rsidRPr="008E5F2E">
        <w:rPr>
          <w:rFonts w:asciiTheme="minorHAnsi" w:hAnsiTheme="minorHAnsi" w:cs="Arial"/>
          <w:szCs w:val="24"/>
        </w:rPr>
        <w:t>)</w:t>
      </w:r>
    </w:p>
    <w:p w:rsidR="00E92175" w:rsidRPr="008E5F2E" w:rsidRDefault="00E92175" w:rsidP="00E92175">
      <w:pPr>
        <w:ind w:left="720"/>
        <w:rPr>
          <w:rFonts w:asciiTheme="minorHAnsi" w:hAnsiTheme="minorHAnsi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74"/>
        <w:gridCol w:w="1771"/>
        <w:gridCol w:w="1771"/>
        <w:gridCol w:w="1771"/>
        <w:gridCol w:w="1769"/>
      </w:tblGrid>
      <w:tr w:rsidR="00010829" w:rsidRPr="00A96868" w:rsidTr="00CD2945">
        <w:tc>
          <w:tcPr>
            <w:tcW w:w="1001" w:type="pct"/>
          </w:tcPr>
          <w:p w:rsidR="00010829" w:rsidRPr="00A96868" w:rsidRDefault="00010829" w:rsidP="00CD2945">
            <w:pPr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Performance Element</w:t>
            </w:r>
          </w:p>
          <w:p w:rsidR="00010829" w:rsidRPr="00A96868" w:rsidRDefault="00010829" w:rsidP="00CD2945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00" w:type="pct"/>
          </w:tcPr>
          <w:p w:rsidR="00010829" w:rsidRPr="00A96868" w:rsidRDefault="00010829" w:rsidP="00CD2945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9" w:type="pct"/>
          </w:tcPr>
          <w:p w:rsidR="00010829" w:rsidRPr="00A96868" w:rsidRDefault="00010829" w:rsidP="00CD2945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</w:tr>
      <w:tr w:rsidR="00010829" w:rsidRPr="00A96868" w:rsidTr="00CD2945">
        <w:tc>
          <w:tcPr>
            <w:tcW w:w="1001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b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Participation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Contributes in-depth comments several times a day.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Comments several times a day.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Is inconsistent in commenting.</w:t>
            </w:r>
          </w:p>
        </w:tc>
        <w:tc>
          <w:tcPr>
            <w:tcW w:w="999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Does not comment.</w:t>
            </w:r>
          </w:p>
        </w:tc>
      </w:tr>
      <w:tr w:rsidR="00010829" w:rsidRPr="00A96868" w:rsidTr="00CD2945">
        <w:tc>
          <w:tcPr>
            <w:tcW w:w="1001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b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Information Seeking Questions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Asks questions of classmates; questions are pertinent to main ideas.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Asks some questions of classmates; questions may not be pertinent to main ideas.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Asks questions that are not pertinent; does not allow colleagues to effectively communicate ideas.</w:t>
            </w:r>
          </w:p>
        </w:tc>
        <w:tc>
          <w:tcPr>
            <w:tcW w:w="999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Exhibits little or no interest in information being shared; no information seeking questions are asked.</w:t>
            </w:r>
          </w:p>
        </w:tc>
      </w:tr>
      <w:tr w:rsidR="00010829" w:rsidRPr="00A96868" w:rsidTr="00CD2945">
        <w:tc>
          <w:tcPr>
            <w:tcW w:w="1001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b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t>Empathy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>Accepts and understands the feelings and motivations of others; takes steps to deepen understanding.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Accepts others' feelings, but does not try to understand others' motivations; is interested in seeking deeper understanding, 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lastRenderedPageBreak/>
              <w:t>but does not take active steps.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Accepts others' feelings; does not understand others' motivations and shows no or little interest in seeking to understand 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lastRenderedPageBreak/>
              <w:t>others.</w:t>
            </w:r>
          </w:p>
        </w:tc>
        <w:tc>
          <w:tcPr>
            <w:tcW w:w="999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lastRenderedPageBreak/>
              <w:t>Finds it difficult to accept others' feelings; does not understand others' motivations; shows no or little interest in others.</w:t>
            </w:r>
          </w:p>
        </w:tc>
      </w:tr>
      <w:tr w:rsidR="00010829" w:rsidRPr="00A96868" w:rsidTr="00CD2945">
        <w:tc>
          <w:tcPr>
            <w:tcW w:w="1001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b/>
                <w:szCs w:val="22"/>
              </w:rPr>
            </w:pPr>
            <w:r w:rsidRPr="00A96868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Respect for Colleagues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Colleagues are treated with respect. The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comments 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>of other students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are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acknowledged. </w:t>
            </w:r>
          </w:p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00" w:type="pct"/>
          </w:tcPr>
          <w:p w:rsidR="00010829" w:rsidRPr="00A96868" w:rsidRDefault="00010829" w:rsidP="00CD294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There is a general atmosphere of respect for colleagues. Acknowledging others' </w:t>
            </w:r>
            <w:r>
              <w:rPr>
                <w:rFonts w:asciiTheme="minorHAnsi" w:hAnsiTheme="minorHAnsi" w:cs="Arial"/>
                <w:sz w:val="22"/>
                <w:szCs w:val="22"/>
              </w:rPr>
              <w:t>comments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is serendipitous rather than planned. </w:t>
            </w:r>
          </w:p>
        </w:tc>
        <w:tc>
          <w:tcPr>
            <w:tcW w:w="1000" w:type="pct"/>
          </w:tcPr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Does not indicate respect for the </w:t>
            </w:r>
            <w:r>
              <w:rPr>
                <w:rFonts w:asciiTheme="minorHAnsi" w:hAnsiTheme="minorHAnsi" w:cs="Arial"/>
                <w:sz w:val="22"/>
                <w:szCs w:val="22"/>
              </w:rPr>
              <w:t>comments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of colleagues.</w:t>
            </w:r>
          </w:p>
        </w:tc>
        <w:tc>
          <w:tcPr>
            <w:tcW w:w="999" w:type="pct"/>
          </w:tcPr>
          <w:p w:rsidR="00010829" w:rsidRPr="00A96868" w:rsidRDefault="00010829" w:rsidP="00CD294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Cs w:val="22"/>
              </w:rPr>
            </w:pP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Does not </w:t>
            </w:r>
            <w:r>
              <w:rPr>
                <w:rFonts w:asciiTheme="minorHAnsi" w:hAnsiTheme="minorHAnsi" w:cs="Arial"/>
                <w:sz w:val="22"/>
                <w:szCs w:val="22"/>
              </w:rPr>
              <w:t>respond to the comments</w:t>
            </w:r>
            <w:r w:rsidRPr="00A96868">
              <w:rPr>
                <w:rFonts w:asciiTheme="minorHAnsi" w:hAnsiTheme="minorHAnsi" w:cs="Arial"/>
                <w:sz w:val="22"/>
                <w:szCs w:val="22"/>
              </w:rPr>
              <w:t xml:space="preserve"> of colleagues.</w:t>
            </w:r>
          </w:p>
          <w:p w:rsidR="00010829" w:rsidRPr="00A96868" w:rsidRDefault="00010829" w:rsidP="00CD2945">
            <w:pPr>
              <w:rPr>
                <w:rFonts w:asciiTheme="minorHAnsi" w:hAnsiTheme="minorHAnsi" w:cs="Arial"/>
                <w:szCs w:val="22"/>
              </w:rPr>
            </w:pPr>
          </w:p>
        </w:tc>
      </w:tr>
    </w:tbl>
    <w:p w:rsidR="00010829" w:rsidRPr="00010829" w:rsidRDefault="00010829" w:rsidP="00010829"/>
    <w:sectPr w:rsidR="00010829" w:rsidRPr="00010829" w:rsidSect="008F706F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64E" w:rsidRDefault="0068264E">
      <w:r>
        <w:separator/>
      </w:r>
    </w:p>
  </w:endnote>
  <w:endnote w:type="continuationSeparator" w:id="1">
    <w:p w:rsidR="0068264E" w:rsidRDefault="00682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013" w:rsidRDefault="005C4013">
    <w:pPr>
      <w:pStyle w:val="Footer"/>
      <w:jc w:val="center"/>
      <w:rPr>
        <w:rFonts w:asciiTheme="majorHAnsi" w:hAnsiTheme="majorHAnsi"/>
        <w:sz w:val="28"/>
        <w:szCs w:val="28"/>
      </w:rPr>
    </w:pPr>
    <w:r>
      <w:rPr>
        <w:rFonts w:asciiTheme="majorHAnsi" w:hAnsiTheme="majorHAnsi"/>
        <w:sz w:val="28"/>
        <w:szCs w:val="28"/>
      </w:rPr>
      <w:t xml:space="preserve">~ </w:t>
    </w:r>
    <w:fldSimple w:instr=" PAGE    \* MERGEFORMAT ">
      <w:r w:rsidR="00591A92" w:rsidRPr="00591A92">
        <w:rPr>
          <w:rFonts w:asciiTheme="majorHAnsi" w:hAnsiTheme="majorHAnsi"/>
          <w:noProof/>
          <w:sz w:val="28"/>
          <w:szCs w:val="28"/>
        </w:rPr>
        <w:t>1</w:t>
      </w:r>
    </w:fldSimple>
    <w:r>
      <w:rPr>
        <w:rFonts w:asciiTheme="majorHAnsi" w:hAnsiTheme="majorHAnsi"/>
        <w:sz w:val="28"/>
        <w:szCs w:val="28"/>
      </w:rPr>
      <w:t xml:space="preserve"> ~</w:t>
    </w:r>
  </w:p>
  <w:p w:rsidR="005C4013" w:rsidRDefault="005C40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64E" w:rsidRDefault="0068264E">
      <w:r>
        <w:separator/>
      </w:r>
    </w:p>
  </w:footnote>
  <w:footnote w:type="continuationSeparator" w:id="1">
    <w:p w:rsidR="0068264E" w:rsidRDefault="00682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A8A" w:rsidRPr="00F76363" w:rsidRDefault="00314A8A">
    <w:pPr>
      <w:pStyle w:val="Header"/>
      <w:jc w:val="right"/>
      <w:rPr>
        <w:rFonts w:asciiTheme="minorHAnsi" w:hAnsiTheme="minorHAnsi" w:cs="Arial"/>
      </w:rPr>
    </w:pPr>
    <w:r w:rsidRPr="00F76363">
      <w:rPr>
        <w:rFonts w:asciiTheme="minorHAnsi" w:hAnsiTheme="minorHAnsi" w:cs="Arial"/>
      </w:rPr>
      <w:t>EDL 630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294"/>
    <w:multiLevelType w:val="singleLevel"/>
    <w:tmpl w:val="CC3CD426"/>
    <w:lvl w:ilvl="0">
      <w:start w:val="100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1">
    <w:nsid w:val="09A117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976BA5"/>
    <w:multiLevelType w:val="hybridMultilevel"/>
    <w:tmpl w:val="E2CC43FC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0668CB"/>
    <w:multiLevelType w:val="hybridMultilevel"/>
    <w:tmpl w:val="0F545182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C4904"/>
    <w:multiLevelType w:val="hybridMultilevel"/>
    <w:tmpl w:val="AD5E90B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5A20F82"/>
    <w:multiLevelType w:val="hybridMultilevel"/>
    <w:tmpl w:val="592ECEB8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610C26"/>
    <w:multiLevelType w:val="singleLevel"/>
    <w:tmpl w:val="86D2AE34"/>
    <w:lvl w:ilvl="0">
      <w:start w:val="500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7">
    <w:nsid w:val="182B6611"/>
    <w:multiLevelType w:val="hybridMultilevel"/>
    <w:tmpl w:val="D1D2F1F6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2C06D5"/>
    <w:multiLevelType w:val="hybridMultilevel"/>
    <w:tmpl w:val="8626E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C1C9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581F24"/>
    <w:multiLevelType w:val="hybridMultilevel"/>
    <w:tmpl w:val="C46E2BFE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E37660"/>
    <w:multiLevelType w:val="hybridMultilevel"/>
    <w:tmpl w:val="FECC9A5A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424A6B"/>
    <w:multiLevelType w:val="hybridMultilevel"/>
    <w:tmpl w:val="7708E66C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7B04D2"/>
    <w:multiLevelType w:val="hybridMultilevel"/>
    <w:tmpl w:val="448077E0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172C1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3CB0EA3"/>
    <w:multiLevelType w:val="hybridMultilevel"/>
    <w:tmpl w:val="75B64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ED47CB"/>
    <w:multiLevelType w:val="hybridMultilevel"/>
    <w:tmpl w:val="495A954E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617F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1A7E17"/>
    <w:multiLevelType w:val="hybridMultilevel"/>
    <w:tmpl w:val="325A0672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16167B"/>
    <w:multiLevelType w:val="hybridMultilevel"/>
    <w:tmpl w:val="5AD2843C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A555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BC43BD3"/>
    <w:multiLevelType w:val="singleLevel"/>
    <w:tmpl w:val="BAFABBC6"/>
    <w:lvl w:ilvl="0">
      <w:start w:val="5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</w:abstractNum>
  <w:abstractNum w:abstractNumId="22">
    <w:nsid w:val="666200D5"/>
    <w:multiLevelType w:val="hybridMultilevel"/>
    <w:tmpl w:val="55B2E16A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1D735F"/>
    <w:multiLevelType w:val="hybridMultilevel"/>
    <w:tmpl w:val="A502AA6E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DF4E2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28103EF"/>
    <w:multiLevelType w:val="hybridMultilevel"/>
    <w:tmpl w:val="A0D8FCA2"/>
    <w:lvl w:ilvl="0" w:tplc="FE188B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B37E6D"/>
    <w:multiLevelType w:val="hybridMultilevel"/>
    <w:tmpl w:val="C05E4920"/>
    <w:lvl w:ilvl="0" w:tplc="80AEF48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4"/>
  </w:num>
  <w:num w:numId="4">
    <w:abstractNumId w:val="20"/>
  </w:num>
  <w:num w:numId="5">
    <w:abstractNumId w:val="1"/>
  </w:num>
  <w:num w:numId="6">
    <w:abstractNumId w:val="17"/>
  </w:num>
  <w:num w:numId="7">
    <w:abstractNumId w:val="0"/>
  </w:num>
  <w:num w:numId="8">
    <w:abstractNumId w:val="6"/>
  </w:num>
  <w:num w:numId="9">
    <w:abstractNumId w:val="21"/>
  </w:num>
  <w:num w:numId="10">
    <w:abstractNumId w:val="4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</w:num>
  <w:num w:numId="14">
    <w:abstractNumId w:val="18"/>
  </w:num>
  <w:num w:numId="15">
    <w:abstractNumId w:val="11"/>
  </w:num>
  <w:num w:numId="16">
    <w:abstractNumId w:val="3"/>
  </w:num>
  <w:num w:numId="17">
    <w:abstractNumId w:val="7"/>
  </w:num>
  <w:num w:numId="18">
    <w:abstractNumId w:val="2"/>
  </w:num>
  <w:num w:numId="19">
    <w:abstractNumId w:val="23"/>
  </w:num>
  <w:num w:numId="20">
    <w:abstractNumId w:val="12"/>
  </w:num>
  <w:num w:numId="21">
    <w:abstractNumId w:val="26"/>
  </w:num>
  <w:num w:numId="22">
    <w:abstractNumId w:val="19"/>
  </w:num>
  <w:num w:numId="23">
    <w:abstractNumId w:val="5"/>
  </w:num>
  <w:num w:numId="24">
    <w:abstractNumId w:val="13"/>
  </w:num>
  <w:num w:numId="25">
    <w:abstractNumId w:val="15"/>
  </w:num>
  <w:num w:numId="26">
    <w:abstractNumId w:val="22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0A6"/>
    <w:rsid w:val="00010829"/>
    <w:rsid w:val="000476E8"/>
    <w:rsid w:val="00093671"/>
    <w:rsid w:val="000D7041"/>
    <w:rsid w:val="001038AE"/>
    <w:rsid w:val="00134992"/>
    <w:rsid w:val="00136570"/>
    <w:rsid w:val="00157608"/>
    <w:rsid w:val="00215184"/>
    <w:rsid w:val="0024165A"/>
    <w:rsid w:val="002466F8"/>
    <w:rsid w:val="0025549B"/>
    <w:rsid w:val="002A09B5"/>
    <w:rsid w:val="002A3B68"/>
    <w:rsid w:val="002C6CD8"/>
    <w:rsid w:val="00314A8A"/>
    <w:rsid w:val="003376F2"/>
    <w:rsid w:val="0033797A"/>
    <w:rsid w:val="003E3B38"/>
    <w:rsid w:val="004024F9"/>
    <w:rsid w:val="0042245A"/>
    <w:rsid w:val="004348BE"/>
    <w:rsid w:val="004608E5"/>
    <w:rsid w:val="00465F65"/>
    <w:rsid w:val="0047034B"/>
    <w:rsid w:val="004741FA"/>
    <w:rsid w:val="004B0441"/>
    <w:rsid w:val="005052C2"/>
    <w:rsid w:val="00505A73"/>
    <w:rsid w:val="0052070F"/>
    <w:rsid w:val="00556A49"/>
    <w:rsid w:val="00591A92"/>
    <w:rsid w:val="0059773A"/>
    <w:rsid w:val="005A5CA4"/>
    <w:rsid w:val="005C4013"/>
    <w:rsid w:val="005C57F4"/>
    <w:rsid w:val="005D28E2"/>
    <w:rsid w:val="0068264E"/>
    <w:rsid w:val="00697BB9"/>
    <w:rsid w:val="007007A4"/>
    <w:rsid w:val="007058D1"/>
    <w:rsid w:val="0074123D"/>
    <w:rsid w:val="00746B2E"/>
    <w:rsid w:val="007675F8"/>
    <w:rsid w:val="007E7C99"/>
    <w:rsid w:val="007F5EF9"/>
    <w:rsid w:val="00826AFA"/>
    <w:rsid w:val="008851D8"/>
    <w:rsid w:val="008E5F2E"/>
    <w:rsid w:val="008F706F"/>
    <w:rsid w:val="009775C1"/>
    <w:rsid w:val="009C0CC8"/>
    <w:rsid w:val="00A173F4"/>
    <w:rsid w:val="00A57023"/>
    <w:rsid w:val="00A6731E"/>
    <w:rsid w:val="00A80476"/>
    <w:rsid w:val="00AD08CF"/>
    <w:rsid w:val="00AD7023"/>
    <w:rsid w:val="00AF7238"/>
    <w:rsid w:val="00B0562D"/>
    <w:rsid w:val="00B27D57"/>
    <w:rsid w:val="00B73F11"/>
    <w:rsid w:val="00B86F76"/>
    <w:rsid w:val="00BE48F0"/>
    <w:rsid w:val="00BE53F1"/>
    <w:rsid w:val="00C11CE3"/>
    <w:rsid w:val="00C372DB"/>
    <w:rsid w:val="00C43887"/>
    <w:rsid w:val="00C7681E"/>
    <w:rsid w:val="00C94F15"/>
    <w:rsid w:val="00CF6F97"/>
    <w:rsid w:val="00D310E4"/>
    <w:rsid w:val="00D33F91"/>
    <w:rsid w:val="00DA79B4"/>
    <w:rsid w:val="00DE37D1"/>
    <w:rsid w:val="00DE7A21"/>
    <w:rsid w:val="00DF3B2B"/>
    <w:rsid w:val="00DF6B0B"/>
    <w:rsid w:val="00E276D3"/>
    <w:rsid w:val="00E65BFA"/>
    <w:rsid w:val="00E81A8C"/>
    <w:rsid w:val="00E85A90"/>
    <w:rsid w:val="00E92175"/>
    <w:rsid w:val="00EF176B"/>
    <w:rsid w:val="00F0690E"/>
    <w:rsid w:val="00F17290"/>
    <w:rsid w:val="00F20BFF"/>
    <w:rsid w:val="00F56BB8"/>
    <w:rsid w:val="00F76363"/>
    <w:rsid w:val="00F77E5B"/>
    <w:rsid w:val="00F87E31"/>
    <w:rsid w:val="00F960A6"/>
    <w:rsid w:val="00FD0148"/>
    <w:rsid w:val="00FD094C"/>
    <w:rsid w:val="00FF2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6F"/>
    <w:rPr>
      <w:sz w:val="24"/>
    </w:rPr>
  </w:style>
  <w:style w:type="paragraph" w:styleId="Heading1">
    <w:name w:val="heading 1"/>
    <w:basedOn w:val="Normal"/>
    <w:next w:val="Normal"/>
    <w:qFormat/>
    <w:rsid w:val="00CF6F97"/>
    <w:pPr>
      <w:keepNext/>
      <w:tabs>
        <w:tab w:val="num" w:pos="360"/>
      </w:tabs>
      <w:ind w:left="360" w:hanging="360"/>
      <w:outlineLvl w:val="0"/>
    </w:pPr>
    <w:rPr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F706F"/>
    <w:pPr>
      <w:jc w:val="center"/>
    </w:pPr>
    <w:rPr>
      <w:rFonts w:ascii="Arial" w:hAnsi="Arial"/>
      <w:b/>
    </w:rPr>
  </w:style>
  <w:style w:type="paragraph" w:styleId="BodyTextIndent">
    <w:name w:val="Body Text Indent"/>
    <w:basedOn w:val="Normal"/>
    <w:rsid w:val="008F706F"/>
    <w:pPr>
      <w:ind w:left="1440" w:hanging="1440"/>
    </w:pPr>
    <w:rPr>
      <w:rFonts w:ascii="Arial" w:hAnsi="Arial"/>
    </w:rPr>
  </w:style>
  <w:style w:type="paragraph" w:styleId="Header">
    <w:name w:val="header"/>
    <w:basedOn w:val="Normal"/>
    <w:rsid w:val="008F70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706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20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5C4013"/>
    <w:rPr>
      <w:sz w:val="24"/>
    </w:rPr>
  </w:style>
  <w:style w:type="paragraph" w:styleId="NormalWeb">
    <w:name w:val="Normal (Web)"/>
    <w:basedOn w:val="Normal"/>
    <w:rsid w:val="00746B2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 Education and Human Services</vt:lpstr>
    </vt:vector>
  </TitlesOfParts>
  <Company/>
  <LinksUpToDate>false</LinksUpToDate>
  <CharactersWithSpaces>11820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 Education and Human Services</dc:title>
  <dc:creator>Karen Burke</dc:creator>
  <cp:lastModifiedBy>Karen Burke</cp:lastModifiedBy>
  <cp:revision>2</cp:revision>
  <cp:lastPrinted>2009-06-10T12:41:00Z</cp:lastPrinted>
  <dcterms:created xsi:type="dcterms:W3CDTF">2009-09-19T00:57:00Z</dcterms:created>
  <dcterms:modified xsi:type="dcterms:W3CDTF">2009-09-19T00:57:00Z</dcterms:modified>
</cp:coreProperties>
</file>